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38" w:rsidRPr="007A2218" w:rsidRDefault="009255CA" w:rsidP="0013209A">
      <w:pPr>
        <w:pStyle w:val="NormalWeb"/>
        <w:spacing w:line="360" w:lineRule="auto"/>
        <w:jc w:val="center"/>
        <w:rPr>
          <w:rFonts w:asciiTheme="minorHAnsi" w:hAnsiTheme="minorHAnsi" w:cstheme="minorHAnsi"/>
          <w:b/>
          <w:sz w:val="28"/>
          <w:szCs w:val="28"/>
          <w:lang w:val="es-ES_tradnl"/>
        </w:rPr>
      </w:pPr>
      <w:r>
        <w:rPr>
          <w:rFonts w:asciiTheme="minorHAnsi" w:hAnsiTheme="minorHAnsi" w:cstheme="minorHAnsi"/>
          <w:b/>
          <w:sz w:val="28"/>
          <w:szCs w:val="28"/>
          <w:lang w:val="es-ES_tradnl"/>
        </w:rPr>
        <w:t xml:space="preserve">Nuevo Fiat </w:t>
      </w:r>
      <w:proofErr w:type="spellStart"/>
      <w:r w:rsidR="00047A38" w:rsidRPr="007A2218">
        <w:rPr>
          <w:rFonts w:asciiTheme="minorHAnsi" w:hAnsiTheme="minorHAnsi" w:cstheme="minorHAnsi"/>
          <w:b/>
          <w:sz w:val="28"/>
          <w:szCs w:val="28"/>
          <w:lang w:val="es-ES_tradnl"/>
        </w:rPr>
        <w:t>Fiorino</w:t>
      </w:r>
      <w:proofErr w:type="spellEnd"/>
      <w:r w:rsidR="00047A38" w:rsidRPr="007A2218">
        <w:rPr>
          <w:rFonts w:asciiTheme="minorHAnsi" w:hAnsiTheme="minorHAnsi" w:cstheme="minorHAnsi"/>
          <w:b/>
          <w:sz w:val="28"/>
          <w:szCs w:val="28"/>
          <w:lang w:val="es-ES_tradnl"/>
        </w:rPr>
        <w:t>: la furgoneta hecha para la ciudad</w:t>
      </w:r>
    </w:p>
    <w:p w:rsidR="00047A38" w:rsidRPr="007A2218" w:rsidRDefault="00047A38" w:rsidP="007A2218">
      <w:pPr>
        <w:pStyle w:val="NormalWeb"/>
        <w:numPr>
          <w:ilvl w:val="0"/>
          <w:numId w:val="14"/>
        </w:numPr>
        <w:spacing w:before="100" w:beforeAutospacing="1" w:after="100" w:afterAutospacing="1" w:line="360" w:lineRule="auto"/>
        <w:ind w:left="284" w:hanging="284"/>
        <w:jc w:val="both"/>
        <w:rPr>
          <w:rFonts w:asciiTheme="minorHAnsi" w:hAnsiTheme="minorHAnsi" w:cstheme="minorHAnsi"/>
          <w:b/>
          <w:sz w:val="22"/>
          <w:szCs w:val="22"/>
          <w:lang w:val="es-ES_tradnl"/>
        </w:rPr>
      </w:pPr>
      <w:r w:rsidRPr="00951A64">
        <w:rPr>
          <w:rFonts w:asciiTheme="minorHAnsi" w:hAnsiTheme="minorHAnsi" w:cstheme="minorHAnsi"/>
          <w:b/>
          <w:sz w:val="22"/>
          <w:lang w:val="es-ES_tradnl"/>
        </w:rPr>
        <w:t xml:space="preserve">Estilo moderno </w:t>
      </w:r>
      <w:r w:rsidR="00DC6C43">
        <w:rPr>
          <w:rFonts w:asciiTheme="minorHAnsi" w:hAnsiTheme="minorHAnsi" w:cstheme="minorHAnsi"/>
          <w:b/>
          <w:sz w:val="22"/>
          <w:lang w:val="es-ES_tradnl"/>
        </w:rPr>
        <w:t>y renovado</w:t>
      </w:r>
      <w:r w:rsidR="007A2218">
        <w:rPr>
          <w:rFonts w:asciiTheme="minorHAnsi" w:hAnsiTheme="minorHAnsi" w:cstheme="minorHAnsi"/>
          <w:b/>
          <w:sz w:val="22"/>
          <w:lang w:val="es-ES_tradnl"/>
        </w:rPr>
        <w:t xml:space="preserve">, </w:t>
      </w:r>
      <w:r w:rsidRPr="007A2218">
        <w:rPr>
          <w:rFonts w:asciiTheme="minorHAnsi" w:hAnsiTheme="minorHAnsi" w:cstheme="minorHAnsi"/>
          <w:b/>
          <w:sz w:val="22"/>
          <w:lang w:val="es-ES_tradnl"/>
        </w:rPr>
        <w:t>con capacidad de hasta 2,8 m³ y carga útil de hasta 660 kg.</w:t>
      </w:r>
    </w:p>
    <w:p w:rsidR="00047A38" w:rsidRPr="00951A64" w:rsidRDefault="00047A38" w:rsidP="00047A38">
      <w:pPr>
        <w:pStyle w:val="NormalWeb"/>
        <w:numPr>
          <w:ilvl w:val="0"/>
          <w:numId w:val="14"/>
        </w:numPr>
        <w:spacing w:before="100" w:beforeAutospacing="1" w:after="100" w:afterAutospacing="1" w:line="360" w:lineRule="auto"/>
        <w:ind w:left="284" w:hanging="284"/>
        <w:jc w:val="both"/>
        <w:rPr>
          <w:rFonts w:asciiTheme="minorHAnsi" w:hAnsiTheme="minorHAnsi" w:cstheme="minorHAnsi"/>
          <w:b/>
          <w:sz w:val="22"/>
          <w:szCs w:val="22"/>
          <w:lang w:val="es-ES_tradnl"/>
        </w:rPr>
      </w:pPr>
      <w:r w:rsidRPr="00951A64">
        <w:rPr>
          <w:rFonts w:asciiTheme="minorHAnsi" w:hAnsiTheme="minorHAnsi" w:cstheme="minorHAnsi"/>
          <w:b/>
          <w:sz w:val="22"/>
          <w:lang w:val="es-ES_tradnl"/>
        </w:rPr>
        <w:t xml:space="preserve">Transmisión robotizada </w:t>
      </w:r>
      <w:proofErr w:type="spellStart"/>
      <w:r w:rsidRPr="00951A64">
        <w:rPr>
          <w:rFonts w:asciiTheme="minorHAnsi" w:hAnsiTheme="minorHAnsi" w:cstheme="minorHAnsi"/>
          <w:b/>
          <w:sz w:val="22"/>
          <w:lang w:val="es-ES_tradnl"/>
        </w:rPr>
        <w:t>Comfort-Matic</w:t>
      </w:r>
      <w:proofErr w:type="spellEnd"/>
      <w:r w:rsidRPr="00951A64">
        <w:rPr>
          <w:rFonts w:asciiTheme="minorHAnsi" w:hAnsiTheme="minorHAnsi" w:cstheme="minorHAnsi"/>
          <w:b/>
          <w:sz w:val="22"/>
          <w:lang w:val="es-ES_tradnl"/>
        </w:rPr>
        <w:t xml:space="preserve"> y el exclusivo motor Natural </w:t>
      </w:r>
      <w:proofErr w:type="spellStart"/>
      <w:r w:rsidRPr="00951A64">
        <w:rPr>
          <w:rFonts w:asciiTheme="minorHAnsi" w:hAnsiTheme="minorHAnsi" w:cstheme="minorHAnsi"/>
          <w:b/>
          <w:sz w:val="22"/>
          <w:lang w:val="es-ES_tradnl"/>
        </w:rPr>
        <w:t>Power</w:t>
      </w:r>
      <w:proofErr w:type="spellEnd"/>
      <w:r w:rsidRPr="00951A64">
        <w:rPr>
          <w:rFonts w:asciiTheme="minorHAnsi" w:hAnsiTheme="minorHAnsi" w:cstheme="minorHAnsi"/>
          <w:b/>
          <w:sz w:val="22"/>
          <w:lang w:val="es-ES_tradnl"/>
        </w:rPr>
        <w:t>.</w:t>
      </w:r>
    </w:p>
    <w:p w:rsidR="00047A38" w:rsidRPr="00951A64" w:rsidRDefault="00047A38" w:rsidP="00047A38">
      <w:pPr>
        <w:pStyle w:val="NormalWeb"/>
        <w:numPr>
          <w:ilvl w:val="0"/>
          <w:numId w:val="14"/>
        </w:numPr>
        <w:spacing w:line="360" w:lineRule="auto"/>
        <w:ind w:left="284" w:hanging="284"/>
        <w:jc w:val="both"/>
        <w:rPr>
          <w:rFonts w:asciiTheme="minorHAnsi" w:hAnsiTheme="minorHAnsi" w:cstheme="minorHAnsi"/>
          <w:sz w:val="22"/>
          <w:szCs w:val="22"/>
          <w:lang w:val="es-ES_tradnl"/>
        </w:rPr>
      </w:pPr>
      <w:r w:rsidRPr="00951A64">
        <w:rPr>
          <w:rFonts w:asciiTheme="minorHAnsi" w:hAnsiTheme="minorHAnsi" w:cstheme="minorHAnsi"/>
          <w:b/>
          <w:sz w:val="22"/>
          <w:lang w:val="es-ES_tradnl"/>
        </w:rPr>
        <w:t xml:space="preserve">Pantalla táctil de radio </w:t>
      </w:r>
      <w:proofErr w:type="spellStart"/>
      <w:r w:rsidRPr="00951A64">
        <w:rPr>
          <w:rFonts w:asciiTheme="minorHAnsi" w:hAnsiTheme="minorHAnsi" w:cstheme="minorHAnsi"/>
          <w:b/>
          <w:sz w:val="22"/>
          <w:lang w:val="es-ES_tradnl"/>
        </w:rPr>
        <w:t>Nav</w:t>
      </w:r>
      <w:proofErr w:type="spellEnd"/>
      <w:r w:rsidRPr="00951A64">
        <w:rPr>
          <w:rFonts w:asciiTheme="minorHAnsi" w:hAnsiTheme="minorHAnsi" w:cstheme="minorHAnsi"/>
          <w:b/>
          <w:sz w:val="22"/>
          <w:lang w:val="es-ES_tradnl"/>
        </w:rPr>
        <w:t xml:space="preserve"> 5” y volante en cuero con controles incorporados.</w:t>
      </w:r>
    </w:p>
    <w:p w:rsidR="00047A38" w:rsidRPr="008E1590" w:rsidRDefault="00047A38" w:rsidP="00047A38">
      <w:pPr>
        <w:pStyle w:val="NormalWeb"/>
        <w:numPr>
          <w:ilvl w:val="0"/>
          <w:numId w:val="14"/>
        </w:numPr>
        <w:spacing w:line="360" w:lineRule="auto"/>
        <w:ind w:left="284" w:hanging="284"/>
        <w:jc w:val="both"/>
        <w:rPr>
          <w:rFonts w:asciiTheme="minorHAnsi" w:hAnsiTheme="minorHAnsi" w:cstheme="minorHAnsi"/>
          <w:sz w:val="22"/>
          <w:szCs w:val="22"/>
          <w:lang w:val="es-ES_tradnl"/>
        </w:rPr>
      </w:pPr>
      <w:r w:rsidRPr="008E1590">
        <w:rPr>
          <w:rFonts w:asciiTheme="minorHAnsi" w:hAnsiTheme="minorHAnsi" w:cstheme="minorHAnsi"/>
          <w:b/>
          <w:sz w:val="22"/>
          <w:lang w:val="es-ES_tradnl"/>
        </w:rPr>
        <w:t>En España, los precios empiezan desde 10.500 euros (antes de impuestos).</w:t>
      </w:r>
    </w:p>
    <w:p w:rsidR="00047A38" w:rsidRPr="00951A64" w:rsidRDefault="00047A38" w:rsidP="00047A38">
      <w:pPr>
        <w:pStyle w:val="NormalWeb"/>
        <w:spacing w:line="360" w:lineRule="auto"/>
        <w:jc w:val="both"/>
        <w:rPr>
          <w:rFonts w:asciiTheme="minorHAnsi" w:hAnsiTheme="minorHAnsi" w:cstheme="minorHAnsi"/>
          <w:sz w:val="22"/>
          <w:lang w:val="es-ES_tradnl"/>
        </w:rPr>
      </w:pPr>
    </w:p>
    <w:p w:rsidR="007A2218" w:rsidRDefault="0013209A" w:rsidP="009933AB">
      <w:pPr>
        <w:pStyle w:val="NormalWeb"/>
        <w:spacing w:line="360" w:lineRule="auto"/>
        <w:jc w:val="both"/>
        <w:rPr>
          <w:rFonts w:asciiTheme="minorHAnsi" w:hAnsiTheme="minorHAnsi" w:cstheme="minorHAnsi"/>
          <w:sz w:val="22"/>
        </w:rPr>
      </w:pPr>
      <w:r w:rsidRPr="0013209A">
        <w:rPr>
          <w:rFonts w:asciiTheme="minorHAnsi" w:hAnsiTheme="minorHAnsi" w:cstheme="minorHAnsi"/>
          <w:b/>
          <w:sz w:val="22"/>
          <w:lang w:val="es-ES_tradnl"/>
        </w:rPr>
        <w:t xml:space="preserve">Alcalá de Henares, </w:t>
      </w:r>
      <w:r w:rsidR="00A63295">
        <w:rPr>
          <w:rFonts w:asciiTheme="minorHAnsi" w:hAnsiTheme="minorHAnsi" w:cstheme="minorHAnsi"/>
          <w:b/>
          <w:sz w:val="22"/>
          <w:lang w:val="es-ES_tradnl"/>
        </w:rPr>
        <w:t>2</w:t>
      </w:r>
      <w:r w:rsidRPr="0013209A">
        <w:rPr>
          <w:rFonts w:asciiTheme="minorHAnsi" w:hAnsiTheme="minorHAnsi" w:cstheme="minorHAnsi"/>
          <w:b/>
          <w:sz w:val="22"/>
          <w:lang w:val="es-ES_tradnl"/>
        </w:rPr>
        <w:t xml:space="preserve"> de </w:t>
      </w:r>
      <w:r w:rsidR="00A63295">
        <w:rPr>
          <w:rFonts w:asciiTheme="minorHAnsi" w:hAnsiTheme="minorHAnsi" w:cstheme="minorHAnsi"/>
          <w:b/>
          <w:sz w:val="22"/>
          <w:lang w:val="es-ES_tradnl"/>
        </w:rPr>
        <w:t>agosto</w:t>
      </w:r>
      <w:r w:rsidRPr="0013209A">
        <w:rPr>
          <w:rFonts w:asciiTheme="minorHAnsi" w:hAnsiTheme="minorHAnsi" w:cstheme="minorHAnsi"/>
          <w:b/>
          <w:sz w:val="22"/>
          <w:lang w:val="es-ES_tradnl"/>
        </w:rPr>
        <w:t xml:space="preserve"> de 2016.-</w:t>
      </w:r>
      <w:r>
        <w:rPr>
          <w:rFonts w:asciiTheme="minorHAnsi" w:hAnsiTheme="minorHAnsi" w:cstheme="minorHAnsi"/>
          <w:sz w:val="22"/>
          <w:lang w:val="es-ES_tradnl"/>
        </w:rPr>
        <w:t xml:space="preserve"> </w:t>
      </w:r>
      <w:r w:rsidR="009933AB">
        <w:rPr>
          <w:rFonts w:asciiTheme="minorHAnsi" w:hAnsiTheme="minorHAnsi" w:cstheme="minorHAnsi"/>
          <w:sz w:val="22"/>
        </w:rPr>
        <w:t xml:space="preserve">Con más de </w:t>
      </w:r>
      <w:r w:rsidR="009933AB" w:rsidRPr="005B0B89">
        <w:rPr>
          <w:rFonts w:asciiTheme="minorHAnsi" w:hAnsiTheme="minorHAnsi" w:cstheme="minorHAnsi"/>
          <w:sz w:val="22"/>
        </w:rPr>
        <w:t xml:space="preserve">370.000 </w:t>
      </w:r>
      <w:r w:rsidR="009933AB">
        <w:rPr>
          <w:rFonts w:asciiTheme="minorHAnsi" w:hAnsiTheme="minorHAnsi" w:cstheme="minorHAnsi"/>
          <w:sz w:val="22"/>
        </w:rPr>
        <w:t>unidades vendidas,  el modelo que creó el segmento del furgón pequeño,  se renueva para reafirmar sus excelentes resultados de venta y consolidar aún más su posición en el mercado. La gama cuenta con dos tipos de carrocería: Cargo y Combi</w:t>
      </w:r>
      <w:r w:rsidR="007A2218">
        <w:rPr>
          <w:rFonts w:asciiTheme="minorHAnsi" w:hAnsiTheme="minorHAnsi" w:cstheme="minorHAnsi"/>
          <w:sz w:val="22"/>
        </w:rPr>
        <w:t>: y</w:t>
      </w:r>
      <w:r w:rsidR="009933AB">
        <w:rPr>
          <w:rFonts w:asciiTheme="minorHAnsi" w:hAnsiTheme="minorHAnsi" w:cstheme="minorHAnsi"/>
          <w:sz w:val="22"/>
        </w:rPr>
        <w:t xml:space="preserve"> tres niveles de equipamiento: Base, SX y </w:t>
      </w:r>
      <w:proofErr w:type="spellStart"/>
      <w:r w:rsidR="009933AB">
        <w:rPr>
          <w:rFonts w:asciiTheme="minorHAnsi" w:hAnsiTheme="minorHAnsi" w:cstheme="minorHAnsi"/>
          <w:sz w:val="22"/>
        </w:rPr>
        <w:t>Adventure</w:t>
      </w:r>
      <w:proofErr w:type="spellEnd"/>
      <w:r w:rsidR="007A2218">
        <w:rPr>
          <w:rFonts w:asciiTheme="minorHAnsi" w:hAnsiTheme="minorHAnsi" w:cstheme="minorHAnsi"/>
          <w:sz w:val="22"/>
        </w:rPr>
        <w:t xml:space="preserve">, que </w:t>
      </w:r>
      <w:r w:rsidR="007A2218">
        <w:rPr>
          <w:rFonts w:asciiTheme="minorHAnsi" w:hAnsiTheme="minorHAnsi" w:cstheme="minorHAnsi"/>
          <w:sz w:val="22"/>
          <w:lang w:val="es-ES_tradnl"/>
        </w:rPr>
        <w:t xml:space="preserve">cuenta con el sistema </w:t>
      </w:r>
      <w:proofErr w:type="spellStart"/>
      <w:r w:rsidR="007A2218" w:rsidRPr="00951A64">
        <w:rPr>
          <w:rFonts w:asciiTheme="minorHAnsi" w:hAnsiTheme="minorHAnsi" w:cstheme="minorHAnsi"/>
          <w:sz w:val="22"/>
          <w:lang w:val="es-ES_tradnl"/>
        </w:rPr>
        <w:t>Traction</w:t>
      </w:r>
      <w:proofErr w:type="spellEnd"/>
      <w:r w:rsidR="007A2218" w:rsidRPr="00951A64">
        <w:rPr>
          <w:rFonts w:asciiTheme="minorHAnsi" w:hAnsiTheme="minorHAnsi" w:cstheme="minorHAnsi"/>
          <w:sz w:val="22"/>
          <w:lang w:val="es-ES_tradnl"/>
        </w:rPr>
        <w:t xml:space="preserve">+, ruedas de 15” con neumáticos M+S, la suspensión elevada, las protecciones laterales sobredimensionadas y el parachoques delantero con </w:t>
      </w:r>
      <w:proofErr w:type="spellStart"/>
      <w:r w:rsidR="007A2218" w:rsidRPr="00951A64">
        <w:rPr>
          <w:rFonts w:asciiTheme="minorHAnsi" w:hAnsiTheme="minorHAnsi" w:cstheme="minorHAnsi"/>
          <w:sz w:val="22"/>
          <w:lang w:val="es-ES_tradnl"/>
        </w:rPr>
        <w:t>cubrecárter</w:t>
      </w:r>
      <w:proofErr w:type="spellEnd"/>
      <w:r w:rsidR="007A2218">
        <w:rPr>
          <w:rFonts w:asciiTheme="minorHAnsi" w:hAnsiTheme="minorHAnsi" w:cstheme="minorHAnsi"/>
          <w:sz w:val="22"/>
        </w:rPr>
        <w:t>.</w:t>
      </w:r>
    </w:p>
    <w:p w:rsidR="007A2218" w:rsidRDefault="007A2218" w:rsidP="009933AB">
      <w:pPr>
        <w:pStyle w:val="NormalWeb"/>
        <w:spacing w:line="360" w:lineRule="auto"/>
        <w:jc w:val="both"/>
        <w:rPr>
          <w:rFonts w:asciiTheme="minorHAnsi" w:hAnsiTheme="minorHAnsi" w:cstheme="minorHAnsi"/>
          <w:sz w:val="22"/>
        </w:rPr>
      </w:pPr>
    </w:p>
    <w:p w:rsidR="009933AB" w:rsidRPr="00951A64" w:rsidRDefault="007A2218" w:rsidP="009933AB">
      <w:pPr>
        <w:pStyle w:val="NormalWeb"/>
        <w:spacing w:line="360" w:lineRule="auto"/>
        <w:jc w:val="both"/>
        <w:rPr>
          <w:rFonts w:asciiTheme="minorHAnsi" w:hAnsiTheme="minorHAnsi" w:cs="Arial"/>
          <w:sz w:val="22"/>
          <w:szCs w:val="22"/>
          <w:shd w:val="clear" w:color="auto" w:fill="FFFFFF"/>
          <w:lang w:val="es-ES_tradnl"/>
        </w:rPr>
      </w:pPr>
      <w:r>
        <w:rPr>
          <w:rFonts w:asciiTheme="minorHAnsi" w:hAnsiTheme="minorHAnsi" w:cstheme="minorHAnsi"/>
          <w:sz w:val="22"/>
        </w:rPr>
        <w:t>Por otro lado, habrá</w:t>
      </w:r>
      <w:r w:rsidR="009933AB">
        <w:rPr>
          <w:rFonts w:asciiTheme="minorHAnsi" w:hAnsiTheme="minorHAnsi" w:cstheme="minorHAnsi"/>
          <w:sz w:val="22"/>
        </w:rPr>
        <w:t xml:space="preserve"> tres </w:t>
      </w:r>
      <w:r>
        <w:rPr>
          <w:rFonts w:asciiTheme="minorHAnsi" w:hAnsiTheme="minorHAnsi" w:cstheme="minorHAnsi"/>
          <w:sz w:val="22"/>
        </w:rPr>
        <w:t>motores</w:t>
      </w:r>
      <w:r w:rsidR="009933AB" w:rsidRPr="009933AB">
        <w:rPr>
          <w:rFonts w:asciiTheme="minorHAnsi" w:hAnsiTheme="minorHAnsi"/>
          <w:sz w:val="22"/>
          <w:shd w:val="clear" w:color="auto" w:fill="FFFFFF"/>
          <w:lang w:val="es-ES_tradnl"/>
        </w:rPr>
        <w:t xml:space="preserve"> (</w:t>
      </w:r>
      <w:r w:rsidR="009933AB" w:rsidRPr="00951A64">
        <w:rPr>
          <w:rFonts w:asciiTheme="minorHAnsi" w:hAnsiTheme="minorHAnsi"/>
          <w:sz w:val="22"/>
          <w:shd w:val="clear" w:color="auto" w:fill="FFFFFF"/>
          <w:lang w:val="es-ES_tradnl"/>
        </w:rPr>
        <w:t>todos ellos Euro 6</w:t>
      </w:r>
      <w:r w:rsidR="009933AB">
        <w:rPr>
          <w:rFonts w:asciiTheme="minorHAnsi" w:hAnsiTheme="minorHAnsi"/>
          <w:sz w:val="22"/>
          <w:shd w:val="clear" w:color="auto" w:fill="FFFFFF"/>
          <w:lang w:val="es-ES_tradnl"/>
        </w:rPr>
        <w:t xml:space="preserve">): </w:t>
      </w:r>
      <w:r w:rsidR="009933AB" w:rsidRPr="00951A64">
        <w:rPr>
          <w:rFonts w:asciiTheme="minorHAnsi" w:hAnsiTheme="minorHAnsi"/>
          <w:sz w:val="22"/>
          <w:shd w:val="clear" w:color="auto" w:fill="FFFFFF"/>
          <w:lang w:val="es-ES_tradnl"/>
        </w:rPr>
        <w:t>dos MultiJet</w:t>
      </w:r>
      <w:r w:rsidR="009933AB" w:rsidRPr="00951A64">
        <w:rPr>
          <w:rFonts w:asciiTheme="minorHAnsi" w:hAnsiTheme="minorHAnsi"/>
          <w:sz w:val="22"/>
          <w:shd w:val="clear" w:color="auto" w:fill="FFFFFF"/>
          <w:vertAlign w:val="subscript"/>
          <w:lang w:val="es-ES_tradnl"/>
        </w:rPr>
        <w:t>2</w:t>
      </w:r>
      <w:r w:rsidR="009933AB" w:rsidRPr="00951A64">
        <w:rPr>
          <w:rFonts w:asciiTheme="minorHAnsi" w:hAnsiTheme="minorHAnsi"/>
          <w:sz w:val="22"/>
          <w:shd w:val="clear" w:color="auto" w:fill="FFFFFF"/>
          <w:lang w:val="es-ES_tradnl"/>
        </w:rPr>
        <w:t xml:space="preserve"> 1.3 turbodiésel con 80 y 95 CV, un </w:t>
      </w:r>
      <w:proofErr w:type="spellStart"/>
      <w:r w:rsidR="009933AB" w:rsidRPr="00951A64">
        <w:rPr>
          <w:rFonts w:asciiTheme="minorHAnsi" w:hAnsiTheme="minorHAnsi"/>
          <w:sz w:val="22"/>
          <w:shd w:val="clear" w:color="auto" w:fill="FFFFFF"/>
          <w:lang w:val="es-ES_tradnl"/>
        </w:rPr>
        <w:t>Fire</w:t>
      </w:r>
      <w:proofErr w:type="spellEnd"/>
      <w:r w:rsidR="009933AB" w:rsidRPr="00951A64">
        <w:rPr>
          <w:rFonts w:asciiTheme="minorHAnsi" w:hAnsiTheme="minorHAnsi"/>
          <w:sz w:val="22"/>
          <w:shd w:val="clear" w:color="auto" w:fill="FFFFFF"/>
          <w:lang w:val="es-ES_tradnl"/>
        </w:rPr>
        <w:t xml:space="preserve"> 1.4 litros de gasolina aspirada con 77 CV y el Natural </w:t>
      </w:r>
      <w:proofErr w:type="spellStart"/>
      <w:r w:rsidR="009933AB" w:rsidRPr="00951A64">
        <w:rPr>
          <w:rFonts w:asciiTheme="minorHAnsi" w:hAnsiTheme="minorHAnsi"/>
          <w:sz w:val="22"/>
          <w:shd w:val="clear" w:color="auto" w:fill="FFFFFF"/>
          <w:lang w:val="es-ES_tradnl"/>
        </w:rPr>
        <w:t>Power</w:t>
      </w:r>
      <w:proofErr w:type="spellEnd"/>
      <w:r w:rsidR="009933AB" w:rsidRPr="00951A64">
        <w:rPr>
          <w:rFonts w:asciiTheme="minorHAnsi" w:hAnsiTheme="minorHAnsi"/>
          <w:sz w:val="22"/>
          <w:shd w:val="clear" w:color="auto" w:fill="FFFFFF"/>
          <w:lang w:val="es-ES_tradnl"/>
        </w:rPr>
        <w:t xml:space="preserve"> 1.4 litros, de gasolina y metano con 70 CV, una solución que en el segmento de furgones pequeños solo tiene el nuevo </w:t>
      </w:r>
      <w:proofErr w:type="spellStart"/>
      <w:r w:rsidR="009933AB" w:rsidRPr="00951A64">
        <w:rPr>
          <w:rFonts w:asciiTheme="minorHAnsi" w:hAnsiTheme="minorHAnsi"/>
          <w:sz w:val="22"/>
          <w:shd w:val="clear" w:color="auto" w:fill="FFFFFF"/>
          <w:lang w:val="es-ES_tradnl"/>
        </w:rPr>
        <w:t>Fiorino</w:t>
      </w:r>
      <w:proofErr w:type="spellEnd"/>
      <w:r w:rsidR="009933AB" w:rsidRPr="00951A64">
        <w:rPr>
          <w:rFonts w:asciiTheme="minorHAnsi" w:hAnsiTheme="minorHAnsi"/>
          <w:sz w:val="22"/>
          <w:shd w:val="clear" w:color="auto" w:fill="FFFFFF"/>
          <w:lang w:val="es-ES_tradnl"/>
        </w:rPr>
        <w:t xml:space="preserve">. </w:t>
      </w:r>
      <w:r w:rsidR="009933AB">
        <w:rPr>
          <w:rFonts w:asciiTheme="minorHAnsi" w:hAnsiTheme="minorHAnsi"/>
          <w:sz w:val="22"/>
          <w:shd w:val="clear" w:color="auto" w:fill="FFFFFF"/>
          <w:lang w:val="es-ES_tradnl"/>
        </w:rPr>
        <w:t xml:space="preserve">La versión </w:t>
      </w:r>
      <w:proofErr w:type="spellStart"/>
      <w:r w:rsidR="009933AB">
        <w:rPr>
          <w:rFonts w:asciiTheme="minorHAnsi" w:hAnsiTheme="minorHAnsi"/>
          <w:sz w:val="22"/>
          <w:shd w:val="clear" w:color="auto" w:fill="FFFFFF"/>
          <w:lang w:val="es-ES_tradnl"/>
        </w:rPr>
        <w:t>EcoJet</w:t>
      </w:r>
      <w:proofErr w:type="spellEnd"/>
      <w:r w:rsidR="009933AB">
        <w:rPr>
          <w:rFonts w:asciiTheme="minorHAnsi" w:hAnsiTheme="minorHAnsi"/>
          <w:sz w:val="22"/>
          <w:shd w:val="clear" w:color="auto" w:fill="FFFFFF"/>
          <w:lang w:val="es-ES_tradnl"/>
        </w:rPr>
        <w:t>, c</w:t>
      </w:r>
      <w:r w:rsidR="009933AB" w:rsidRPr="00951A64">
        <w:rPr>
          <w:rFonts w:asciiTheme="minorHAnsi" w:hAnsiTheme="minorHAnsi"/>
          <w:sz w:val="22"/>
          <w:shd w:val="clear" w:color="auto" w:fill="FFFFFF"/>
          <w:lang w:val="es-ES_tradnl"/>
        </w:rPr>
        <w:t>ombinad</w:t>
      </w:r>
      <w:r w:rsidR="009933AB">
        <w:rPr>
          <w:rFonts w:asciiTheme="minorHAnsi" w:hAnsiTheme="minorHAnsi"/>
          <w:sz w:val="22"/>
          <w:shd w:val="clear" w:color="auto" w:fill="FFFFFF"/>
          <w:lang w:val="es-ES_tradnl"/>
        </w:rPr>
        <w:t>a</w:t>
      </w:r>
      <w:r w:rsidR="009933AB" w:rsidRPr="00951A64">
        <w:rPr>
          <w:rFonts w:asciiTheme="minorHAnsi" w:hAnsiTheme="minorHAnsi"/>
          <w:sz w:val="22"/>
          <w:shd w:val="clear" w:color="auto" w:fill="FFFFFF"/>
          <w:lang w:val="es-ES_tradnl"/>
        </w:rPr>
        <w:t xml:space="preserve"> con una transmisión robotizada </w:t>
      </w:r>
      <w:proofErr w:type="spellStart"/>
      <w:r w:rsidR="009933AB" w:rsidRPr="00951A64">
        <w:rPr>
          <w:rFonts w:asciiTheme="minorHAnsi" w:hAnsiTheme="minorHAnsi"/>
          <w:sz w:val="22"/>
          <w:shd w:val="clear" w:color="auto" w:fill="FFFFFF"/>
          <w:lang w:val="es-ES_tradnl"/>
        </w:rPr>
        <w:t>Comfort-Matic</w:t>
      </w:r>
      <w:proofErr w:type="spellEnd"/>
      <w:r w:rsidR="009933AB" w:rsidRPr="00951A64">
        <w:rPr>
          <w:rFonts w:asciiTheme="minorHAnsi" w:hAnsiTheme="minorHAnsi"/>
          <w:sz w:val="22"/>
          <w:shd w:val="clear" w:color="auto" w:fill="FFFFFF"/>
          <w:lang w:val="es-ES_tradnl"/>
        </w:rPr>
        <w:t>, ofrece un consumo de 3,8 litros a los 100 km</w:t>
      </w:r>
      <w:r w:rsidR="009933AB">
        <w:rPr>
          <w:rFonts w:asciiTheme="minorHAnsi" w:hAnsiTheme="minorHAnsi"/>
          <w:sz w:val="22"/>
          <w:shd w:val="clear" w:color="auto" w:fill="FFFFFF"/>
          <w:lang w:val="es-ES_tradnl"/>
        </w:rPr>
        <w:t>.</w:t>
      </w:r>
    </w:p>
    <w:p w:rsidR="009933AB" w:rsidRDefault="009933AB" w:rsidP="009933AB">
      <w:pPr>
        <w:pStyle w:val="NormalWeb"/>
        <w:spacing w:line="360" w:lineRule="auto"/>
        <w:jc w:val="both"/>
        <w:rPr>
          <w:rFonts w:asciiTheme="minorHAnsi" w:hAnsiTheme="minorHAnsi" w:cstheme="minorHAnsi"/>
          <w:sz w:val="22"/>
        </w:rPr>
      </w:pPr>
    </w:p>
    <w:p w:rsidR="009933AB" w:rsidRPr="00951A64" w:rsidRDefault="007A2218" w:rsidP="009933AB">
      <w:pPr>
        <w:pStyle w:val="NormalWeb"/>
        <w:spacing w:line="360" w:lineRule="auto"/>
        <w:jc w:val="both"/>
        <w:rPr>
          <w:rFonts w:asciiTheme="minorHAnsi" w:hAnsiTheme="minorHAnsi" w:cstheme="minorHAnsi"/>
          <w:sz w:val="22"/>
          <w:szCs w:val="22"/>
          <w:lang w:val="es-ES_tradnl"/>
        </w:rPr>
      </w:pPr>
      <w:r w:rsidRPr="00951A64">
        <w:rPr>
          <w:rFonts w:asciiTheme="minorHAnsi" w:hAnsiTheme="minorHAnsi" w:cstheme="minorHAnsi"/>
          <w:sz w:val="22"/>
          <w:lang w:val="es-ES_tradnl"/>
        </w:rPr>
        <w:t xml:space="preserve">El nuevo </w:t>
      </w:r>
      <w:proofErr w:type="spellStart"/>
      <w:r w:rsidRPr="00951A64">
        <w:rPr>
          <w:rFonts w:asciiTheme="minorHAnsi" w:hAnsiTheme="minorHAnsi" w:cstheme="minorHAnsi"/>
          <w:sz w:val="22"/>
          <w:lang w:val="es-ES_tradnl"/>
        </w:rPr>
        <w:t>Fiorino</w:t>
      </w:r>
      <w:proofErr w:type="spellEnd"/>
      <w:r w:rsidRPr="00951A64">
        <w:rPr>
          <w:rFonts w:asciiTheme="minorHAnsi" w:hAnsiTheme="minorHAnsi" w:cstheme="minorHAnsi"/>
          <w:sz w:val="22"/>
          <w:lang w:val="es-ES_tradnl"/>
        </w:rPr>
        <w:t xml:space="preserve"> </w:t>
      </w:r>
      <w:r>
        <w:rPr>
          <w:rFonts w:asciiTheme="minorHAnsi" w:hAnsiTheme="minorHAnsi" w:cstheme="minorHAnsi"/>
          <w:sz w:val="22"/>
          <w:lang w:val="es-ES_tradnl"/>
        </w:rPr>
        <w:t xml:space="preserve">se mantiene fiel a </w:t>
      </w:r>
      <w:r w:rsidRPr="00951A64">
        <w:rPr>
          <w:rFonts w:asciiTheme="minorHAnsi" w:hAnsiTheme="minorHAnsi" w:cstheme="minorHAnsi"/>
          <w:sz w:val="22"/>
          <w:lang w:val="es-ES_tradnl"/>
        </w:rPr>
        <w:t>sus dimensiones compactas - altura de 1.721 mm, anchura de 1.716 mm, longitud de 3.957 mm y distancia entre ejes de 2.513 mm - que lo hacen perfecto para la ciudad, ágil en el tráfico y fácil de estacionar. Además, tiene una extraordinaria capacidad de carga de hasta 2,8 m</w:t>
      </w:r>
      <w:r w:rsidRPr="00951A64">
        <w:rPr>
          <w:rFonts w:asciiTheme="minorHAnsi" w:hAnsiTheme="minorHAnsi" w:cstheme="minorHAnsi"/>
          <w:sz w:val="22"/>
          <w:vertAlign w:val="superscript"/>
          <w:lang w:val="es-ES_tradnl"/>
        </w:rPr>
        <w:t>3</w:t>
      </w:r>
      <w:r w:rsidRPr="00951A64">
        <w:rPr>
          <w:rFonts w:asciiTheme="minorHAnsi" w:hAnsiTheme="minorHAnsi" w:cstheme="minorHAnsi"/>
          <w:sz w:val="22"/>
          <w:lang w:val="es-ES_tradnl"/>
        </w:rPr>
        <w:t xml:space="preserve"> y puede transportar hasta 660 kg de carga útil. </w:t>
      </w:r>
      <w:r>
        <w:rPr>
          <w:rFonts w:asciiTheme="minorHAnsi" w:hAnsiTheme="minorHAnsi" w:cstheme="minorHAnsi"/>
          <w:sz w:val="22"/>
          <w:lang w:val="es-ES_tradnl"/>
        </w:rPr>
        <w:t xml:space="preserve"> </w:t>
      </w:r>
      <w:r w:rsidR="009933AB">
        <w:rPr>
          <w:rFonts w:asciiTheme="minorHAnsi" w:hAnsiTheme="minorHAnsi"/>
          <w:sz w:val="22"/>
          <w:shd w:val="clear" w:color="auto" w:fill="FFFFFF"/>
          <w:lang w:val="es-ES_tradnl"/>
        </w:rPr>
        <w:t xml:space="preserve">En el apartado de seguridad, </w:t>
      </w:r>
      <w:r w:rsidR="009933AB" w:rsidRPr="00951A64">
        <w:rPr>
          <w:rFonts w:asciiTheme="minorHAnsi" w:hAnsiTheme="minorHAnsi"/>
          <w:sz w:val="22"/>
          <w:shd w:val="clear" w:color="auto" w:fill="FFFFFF"/>
          <w:lang w:val="es-ES_tradnl"/>
        </w:rPr>
        <w:t xml:space="preserve">ofrece todos los sistemas de seguridad de su predecesor: ABS con EBD, ESC completo con ASR, HBA, Hill </w:t>
      </w:r>
      <w:proofErr w:type="spellStart"/>
      <w:r w:rsidR="009933AB" w:rsidRPr="00951A64">
        <w:rPr>
          <w:rFonts w:asciiTheme="minorHAnsi" w:hAnsiTheme="minorHAnsi"/>
          <w:sz w:val="22"/>
          <w:shd w:val="clear" w:color="auto" w:fill="FFFFFF"/>
          <w:lang w:val="es-ES_tradnl"/>
        </w:rPr>
        <w:t>Holder</w:t>
      </w:r>
      <w:proofErr w:type="spellEnd"/>
      <w:r w:rsidR="009933AB" w:rsidRPr="00951A64">
        <w:rPr>
          <w:rFonts w:asciiTheme="minorHAnsi" w:hAnsiTheme="minorHAnsi"/>
          <w:sz w:val="22"/>
          <w:shd w:val="clear" w:color="auto" w:fill="FFFFFF"/>
          <w:lang w:val="es-ES_tradnl"/>
        </w:rPr>
        <w:t xml:space="preserve">, sensores de estacionamiento y airbags delanteros y laterales. </w:t>
      </w:r>
    </w:p>
    <w:p w:rsidR="009933AB" w:rsidRPr="009933AB" w:rsidRDefault="009933AB" w:rsidP="009933AB">
      <w:pPr>
        <w:pStyle w:val="NormalWeb"/>
        <w:spacing w:line="360" w:lineRule="auto"/>
        <w:jc w:val="both"/>
        <w:rPr>
          <w:rFonts w:asciiTheme="minorHAnsi" w:hAnsiTheme="minorHAnsi" w:cstheme="minorHAnsi"/>
          <w:sz w:val="22"/>
          <w:szCs w:val="22"/>
          <w:lang w:val="es-ES_tradnl"/>
        </w:rPr>
      </w:pPr>
    </w:p>
    <w:p w:rsidR="00DC6C43" w:rsidRDefault="009933AB" w:rsidP="009933AB">
      <w:pPr>
        <w:pStyle w:val="NormalWeb"/>
        <w:spacing w:line="360" w:lineRule="auto"/>
        <w:jc w:val="both"/>
        <w:rPr>
          <w:rFonts w:asciiTheme="minorHAnsi" w:hAnsiTheme="minorHAnsi" w:cs="Arial"/>
          <w:b/>
          <w:i/>
          <w:sz w:val="22"/>
          <w:szCs w:val="22"/>
          <w:shd w:val="clear" w:color="auto" w:fill="FFFFFF"/>
        </w:rPr>
      </w:pPr>
      <w:r>
        <w:rPr>
          <w:rFonts w:asciiTheme="minorHAnsi" w:hAnsiTheme="minorHAnsi"/>
          <w:b/>
          <w:i/>
          <w:sz w:val="22"/>
          <w:shd w:val="clear" w:color="auto" w:fill="FFFFFF"/>
        </w:rPr>
        <w:t>Estilo y funcionalidad</w:t>
      </w:r>
    </w:p>
    <w:p w:rsidR="009933AB" w:rsidRPr="00DC6C43" w:rsidRDefault="009933AB" w:rsidP="009933AB">
      <w:pPr>
        <w:pStyle w:val="NormalWeb"/>
        <w:spacing w:line="360" w:lineRule="auto"/>
        <w:jc w:val="both"/>
        <w:rPr>
          <w:rFonts w:asciiTheme="minorHAnsi" w:hAnsiTheme="minorHAnsi" w:cs="Arial"/>
          <w:b/>
          <w:i/>
          <w:sz w:val="22"/>
          <w:szCs w:val="22"/>
          <w:shd w:val="clear" w:color="auto" w:fill="FFFFFF"/>
        </w:rPr>
      </w:pPr>
      <w:r>
        <w:rPr>
          <w:rFonts w:asciiTheme="minorHAnsi" w:hAnsiTheme="minorHAnsi" w:cstheme="minorHAnsi"/>
          <w:sz w:val="22"/>
        </w:rPr>
        <w:t xml:space="preserve">El estilo exterior conserva el típico carácter moderno y dinámico del modelo, con sus faros elevados que ofrecen una visibilidad perfecta.  El paragolpes delantero se ha remodelado por completo, con referencias explícitas al diseño de la gama Fiat Professional. También se </w:t>
      </w:r>
      <w:r>
        <w:rPr>
          <w:rFonts w:asciiTheme="minorHAnsi" w:hAnsiTheme="minorHAnsi" w:cstheme="minorHAnsi"/>
          <w:sz w:val="22"/>
        </w:rPr>
        <w:lastRenderedPageBreak/>
        <w:t xml:space="preserve">introducen como novedad las cubiertas de rueda de 15 pulgadas y las llantas diamantadas de aleación ligera de 15 pulgadas. </w:t>
      </w:r>
    </w:p>
    <w:p w:rsidR="009933AB" w:rsidRPr="00032476" w:rsidRDefault="009933AB" w:rsidP="009933AB">
      <w:pPr>
        <w:pStyle w:val="NormalWeb"/>
        <w:spacing w:line="360" w:lineRule="auto"/>
        <w:jc w:val="both"/>
        <w:rPr>
          <w:rFonts w:asciiTheme="minorHAnsi" w:hAnsiTheme="minorHAnsi" w:cstheme="minorHAnsi"/>
          <w:sz w:val="22"/>
          <w:szCs w:val="22"/>
        </w:rPr>
      </w:pPr>
    </w:p>
    <w:p w:rsidR="00047A38" w:rsidRPr="00951A64" w:rsidRDefault="009933AB" w:rsidP="00047A38">
      <w:pPr>
        <w:pStyle w:val="NormalWeb"/>
        <w:spacing w:line="360" w:lineRule="auto"/>
        <w:jc w:val="both"/>
        <w:rPr>
          <w:rFonts w:asciiTheme="minorHAnsi" w:hAnsiTheme="minorHAnsi" w:cstheme="minorHAnsi"/>
          <w:sz w:val="22"/>
          <w:szCs w:val="22"/>
          <w:lang w:val="es-ES_tradnl"/>
        </w:rPr>
      </w:pPr>
      <w:r>
        <w:rPr>
          <w:rFonts w:asciiTheme="minorHAnsi" w:hAnsiTheme="minorHAnsi" w:cstheme="minorHAnsi"/>
          <w:sz w:val="22"/>
        </w:rPr>
        <w:t xml:space="preserve">El nuevo </w:t>
      </w:r>
      <w:proofErr w:type="spellStart"/>
      <w:r>
        <w:rPr>
          <w:rFonts w:asciiTheme="minorHAnsi" w:hAnsiTheme="minorHAnsi" w:cstheme="minorHAnsi"/>
          <w:sz w:val="22"/>
        </w:rPr>
        <w:t>Fiorino</w:t>
      </w:r>
      <w:proofErr w:type="spellEnd"/>
      <w:r>
        <w:rPr>
          <w:rFonts w:asciiTheme="minorHAnsi" w:hAnsiTheme="minorHAnsi" w:cstheme="minorHAnsi"/>
          <w:sz w:val="22"/>
        </w:rPr>
        <w:t xml:space="preserve">  ofrece un uso excelente del compartimento de carga, de forma cuadrangular, al que se accede por las amplias puertas traseras con apertura de 180° y manillas verticales ergonómicas. Entre el equipamiento opcional figuran el asiento de pasajero plegable y retráctil, que puede utilizarse como mesa o dejarse perfectamente plano para transportar objetos de hasta 2,5 metros de largo.</w:t>
      </w:r>
      <w:r w:rsidR="007A2218">
        <w:rPr>
          <w:rFonts w:asciiTheme="minorHAnsi" w:hAnsiTheme="minorHAnsi" w:cstheme="minorHAnsi"/>
          <w:sz w:val="22"/>
        </w:rPr>
        <w:t xml:space="preserve"> </w:t>
      </w:r>
      <w:r w:rsidR="00047A38" w:rsidRPr="00951A64">
        <w:rPr>
          <w:rFonts w:asciiTheme="minorHAnsi" w:hAnsiTheme="minorHAnsi" w:cstheme="minorHAnsi"/>
          <w:sz w:val="22"/>
          <w:lang w:val="es-ES_tradnl"/>
        </w:rPr>
        <w:t xml:space="preserve">El habitáculo se ha renovado con la introducción de nuevos elementos y ahora es más cómodo y ergonómico que nunca. También es nuevo el sistema de </w:t>
      </w:r>
      <w:proofErr w:type="spellStart"/>
      <w:r w:rsidR="00047A38" w:rsidRPr="00951A64">
        <w:rPr>
          <w:rFonts w:asciiTheme="minorHAnsi" w:hAnsiTheme="minorHAnsi" w:cstheme="minorHAnsi"/>
          <w:i/>
          <w:sz w:val="22"/>
          <w:lang w:val="es-ES_tradnl"/>
        </w:rPr>
        <w:t>infoentretenimiento</w:t>
      </w:r>
      <w:proofErr w:type="spellEnd"/>
      <w:r w:rsidR="00047A38" w:rsidRPr="00951A64">
        <w:rPr>
          <w:rFonts w:asciiTheme="minorHAnsi" w:hAnsiTheme="minorHAnsi" w:cstheme="minorHAnsi"/>
          <w:sz w:val="22"/>
          <w:lang w:val="es-ES_tradnl"/>
        </w:rPr>
        <w:t xml:space="preserve"> con pantalla táctil de 5”, disponible con sistema de navegación por satélite, que incluye de serie Bluetooth, puerto USB, puerto AUX y reproductor MP3. </w:t>
      </w:r>
    </w:p>
    <w:p w:rsidR="00047A38" w:rsidRPr="00951A64" w:rsidRDefault="00047A38" w:rsidP="00047A38">
      <w:pPr>
        <w:pStyle w:val="NormalWeb"/>
        <w:spacing w:line="360" w:lineRule="auto"/>
        <w:jc w:val="both"/>
        <w:rPr>
          <w:rFonts w:asciiTheme="minorHAnsi" w:hAnsiTheme="minorHAnsi" w:cs="Arial"/>
          <w:sz w:val="22"/>
          <w:szCs w:val="22"/>
          <w:shd w:val="clear" w:color="auto" w:fill="FFFFFF"/>
          <w:lang w:val="es-ES_tradnl"/>
        </w:rPr>
      </w:pPr>
    </w:p>
    <w:p w:rsidR="0013209A" w:rsidRPr="009933AB" w:rsidRDefault="00DC6C43" w:rsidP="0013209A">
      <w:pPr>
        <w:spacing w:line="360" w:lineRule="auto"/>
        <w:rPr>
          <w:rFonts w:cstheme="minorHAnsi"/>
          <w:b/>
          <w:lang w:val="es-ES_tradnl"/>
        </w:rPr>
      </w:pPr>
      <w:r>
        <w:rPr>
          <w:rFonts w:cstheme="minorHAnsi"/>
          <w:b/>
          <w:lang w:val="es-ES_tradnl"/>
        </w:rPr>
        <w:t xml:space="preserve">Servicios, </w:t>
      </w:r>
      <w:r w:rsidR="0013209A" w:rsidRPr="009933AB">
        <w:rPr>
          <w:rFonts w:cstheme="minorHAnsi"/>
          <w:b/>
          <w:lang w:val="es-ES_tradnl"/>
        </w:rPr>
        <w:t xml:space="preserve">accesorios </w:t>
      </w:r>
      <w:r>
        <w:rPr>
          <w:rFonts w:cstheme="minorHAnsi"/>
          <w:b/>
          <w:lang w:val="es-ES_tradnl"/>
        </w:rPr>
        <w:t>y financiación</w:t>
      </w:r>
    </w:p>
    <w:p w:rsidR="0013209A" w:rsidRDefault="0013209A" w:rsidP="009933AB">
      <w:pPr>
        <w:spacing w:line="360" w:lineRule="auto"/>
        <w:rPr>
          <w:lang w:val="es-ES_tradnl"/>
        </w:rPr>
      </w:pPr>
      <w:r w:rsidRPr="00ED01CB">
        <w:rPr>
          <w:lang w:val="es-ES_tradnl"/>
        </w:rPr>
        <w:t xml:space="preserve">Para cada modelo de Fiat Professional, </w:t>
      </w:r>
      <w:proofErr w:type="spellStart"/>
      <w:r w:rsidRPr="00ED01CB">
        <w:rPr>
          <w:lang w:val="es-ES_tradnl"/>
        </w:rPr>
        <w:t>Mopar</w:t>
      </w:r>
      <w:proofErr w:type="spellEnd"/>
      <w:r w:rsidRPr="00ED01CB">
        <w:rPr>
          <w:lang w:val="es-ES_tradnl"/>
        </w:rPr>
        <w:t xml:space="preserve"> ha hecho líneas de accesorios específicas que combinan de forma armoniosa con las características técnicas y estilísticas de los diferentes vehículos. </w:t>
      </w:r>
      <w:r w:rsidR="009933AB">
        <w:rPr>
          <w:lang w:val="es-ES_tradnl"/>
        </w:rPr>
        <w:t xml:space="preserve"> Además, </w:t>
      </w:r>
      <w:proofErr w:type="spellStart"/>
      <w:r w:rsidR="009933AB">
        <w:rPr>
          <w:lang w:val="es-ES_tradnl"/>
        </w:rPr>
        <w:t>Mopar</w:t>
      </w:r>
      <w:proofErr w:type="spellEnd"/>
      <w:r w:rsidR="009933AB">
        <w:rPr>
          <w:lang w:val="es-ES_tradnl"/>
        </w:rPr>
        <w:t xml:space="preserve"> también ofrece </w:t>
      </w:r>
      <w:r w:rsidRPr="00ED01CB">
        <w:rPr>
          <w:lang w:val="es-ES_tradnl"/>
        </w:rPr>
        <w:t xml:space="preserve">una amplia gama de contratos de servicio, propuesta por FCA,  para que los clientes estén tranquilos y disfruten del placer de conducir su vehículo sin problemas ni preocupaciones. </w:t>
      </w:r>
    </w:p>
    <w:p w:rsidR="0013209A" w:rsidRPr="00ED01CB" w:rsidRDefault="00DC6C43" w:rsidP="0013209A">
      <w:pPr>
        <w:spacing w:line="360" w:lineRule="auto"/>
        <w:rPr>
          <w:lang w:val="es-ES_tradnl"/>
        </w:rPr>
      </w:pPr>
      <w:r>
        <w:rPr>
          <w:lang w:val="es-ES_tradnl"/>
        </w:rPr>
        <w:t>FCA C</w:t>
      </w:r>
      <w:r w:rsidR="0013209A" w:rsidRPr="00ED01CB">
        <w:rPr>
          <w:lang w:val="es-ES_tradnl"/>
        </w:rPr>
        <w:t>apital pone a disposición una amplia gama de soluciones pensadas específicamente para adaptarse a las necesidades concretas no solo de las empresas y de los profesionales sino también de los clientes privados particulares.</w:t>
      </w:r>
      <w:r w:rsidR="009933AB">
        <w:rPr>
          <w:lang w:val="es-ES_tradnl"/>
        </w:rPr>
        <w:t xml:space="preserve"> </w:t>
      </w:r>
      <w:r w:rsidR="0013209A" w:rsidRPr="00ED01CB">
        <w:rPr>
          <w:lang w:val="es-ES_tradnl"/>
        </w:rPr>
        <w:t>Como siempre, con la gran ventaja de poder incluir en la cuota mensual servicios adicionales  que aportan valor añadido a la compra y que ofrecen la máxima tranquilidad a sus clientes como paquetes de Extensión de garantía y mantenimiento, seguros de protección de crédito, seguro Auto y seguro CAR.</w:t>
      </w:r>
    </w:p>
    <w:p w:rsidR="00B80B8A" w:rsidRPr="002C7262" w:rsidRDefault="00B80B8A" w:rsidP="00F15030">
      <w:pPr>
        <w:spacing w:line="360" w:lineRule="auto"/>
        <w:jc w:val="both"/>
        <w:rPr>
          <w:rFonts w:cs="Arial"/>
          <w:shd w:val="clear" w:color="auto" w:fill="FFFFFF"/>
        </w:rPr>
      </w:pP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396CFD">
      <w:pPr>
        <w:ind w:left="426"/>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C17870" w:rsidRPr="00C17870" w:rsidRDefault="009A6988" w:rsidP="00396CFD">
      <w:pPr>
        <w:ind w:left="426"/>
        <w:jc w:val="both"/>
        <w:rPr>
          <w:rFonts w:ascii="Arial" w:eastAsia="Calibri" w:hAnsi="Arial" w:cs="Arial"/>
          <w:b/>
          <w:bCs/>
          <w:color w:val="A6A6A6" w:themeColor="background1" w:themeShade="A6"/>
          <w:sz w:val="18"/>
          <w:szCs w:val="18"/>
          <w:lang w:val="es-ES_tradnl"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AA5EAD" w:rsidRPr="00611873" w:rsidRDefault="00AA5EAD" w:rsidP="00396CFD">
      <w:pPr>
        <w:ind w:left="426"/>
        <w:jc w:val="both"/>
        <w:rPr>
          <w:rFonts w:ascii="Arial" w:eastAsia="Calibri" w:hAnsi="Arial" w:cs="Arial"/>
          <w:color w:val="A6A6A6" w:themeColor="background1" w:themeShade="A6"/>
          <w:sz w:val="16"/>
          <w:szCs w:val="16"/>
          <w:lang w:eastAsia="it-IT"/>
        </w:rPr>
      </w:pPr>
    </w:p>
    <w:p w:rsidR="002615BB" w:rsidRPr="00AA5EAD" w:rsidRDefault="00AA5EAD" w:rsidP="00396CFD">
      <w:pPr>
        <w:pBdr>
          <w:top w:val="single" w:sz="4" w:space="1" w:color="auto"/>
        </w:pBdr>
        <w:spacing w:line="300" w:lineRule="exact"/>
        <w:ind w:left="426"/>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9F37A7">
      <w:headerReference w:type="default" r:id="rId8"/>
      <w:footerReference w:type="default" r:id="rId9"/>
      <w:pgSz w:w="11906" w:h="16838"/>
      <w:pgMar w:top="1985" w:right="1134"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1B" w:rsidRDefault="0069431B" w:rsidP="0040727A">
      <w:r>
        <w:separator/>
      </w:r>
    </w:p>
  </w:endnote>
  <w:endnote w:type="continuationSeparator" w:id="0">
    <w:p w:rsidR="0069431B" w:rsidRDefault="0069431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D758A">
    <w:pPr>
      <w:pStyle w:val="Piedepgina"/>
    </w:pPr>
    <w:r w:rsidRPr="00FD758A">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D758A">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D758A">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1B" w:rsidRDefault="0069431B" w:rsidP="0040727A">
      <w:r>
        <w:separator/>
      </w:r>
    </w:p>
  </w:footnote>
  <w:footnote w:type="continuationSeparator" w:id="0">
    <w:p w:rsidR="0069431B" w:rsidRDefault="0069431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2"/>
  </w:num>
  <w:num w:numId="4">
    <w:abstractNumId w:val="6"/>
  </w:num>
  <w:num w:numId="5">
    <w:abstractNumId w:val="14"/>
  </w:num>
  <w:num w:numId="6">
    <w:abstractNumId w:val="16"/>
  </w:num>
  <w:num w:numId="7">
    <w:abstractNumId w:val="5"/>
  </w:num>
  <w:num w:numId="8">
    <w:abstractNumId w:val="0"/>
  </w:num>
  <w:num w:numId="9">
    <w:abstractNumId w:val="13"/>
  </w:num>
  <w:num w:numId="10">
    <w:abstractNumId w:val="13"/>
  </w:num>
  <w:num w:numId="11">
    <w:abstractNumId w:val="8"/>
  </w:num>
  <w:num w:numId="12">
    <w:abstractNumId w:val="9"/>
  </w:num>
  <w:num w:numId="13">
    <w:abstractNumId w:val="1"/>
  </w:num>
  <w:num w:numId="14">
    <w:abstractNumId w:val="7"/>
  </w:num>
  <w:num w:numId="15">
    <w:abstractNumId w:val="10"/>
  </w:num>
  <w:num w:numId="16">
    <w:abstractNumId w:val="15"/>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40727A"/>
    <w:rsid w:val="00002625"/>
    <w:rsid w:val="000259B7"/>
    <w:rsid w:val="00037BBE"/>
    <w:rsid w:val="000410F9"/>
    <w:rsid w:val="000466E6"/>
    <w:rsid w:val="00047A38"/>
    <w:rsid w:val="000710CD"/>
    <w:rsid w:val="00074E99"/>
    <w:rsid w:val="000A1FAF"/>
    <w:rsid w:val="000B2528"/>
    <w:rsid w:val="000C0F3B"/>
    <w:rsid w:val="000C7B8B"/>
    <w:rsid w:val="000D4AAB"/>
    <w:rsid w:val="000E65A4"/>
    <w:rsid w:val="00117539"/>
    <w:rsid w:val="0011766D"/>
    <w:rsid w:val="001224F3"/>
    <w:rsid w:val="00127575"/>
    <w:rsid w:val="0013209A"/>
    <w:rsid w:val="001321C7"/>
    <w:rsid w:val="001462C9"/>
    <w:rsid w:val="00152E1F"/>
    <w:rsid w:val="001643D7"/>
    <w:rsid w:val="00193D70"/>
    <w:rsid w:val="00196436"/>
    <w:rsid w:val="001A44E1"/>
    <w:rsid w:val="001B476D"/>
    <w:rsid w:val="001C0249"/>
    <w:rsid w:val="001C54C4"/>
    <w:rsid w:val="001E6F08"/>
    <w:rsid w:val="001E72DE"/>
    <w:rsid w:val="001F43CC"/>
    <w:rsid w:val="001F7AF7"/>
    <w:rsid w:val="002027F5"/>
    <w:rsid w:val="0022002D"/>
    <w:rsid w:val="0023318A"/>
    <w:rsid w:val="00235E55"/>
    <w:rsid w:val="00242880"/>
    <w:rsid w:val="00243126"/>
    <w:rsid w:val="00243D71"/>
    <w:rsid w:val="002463D0"/>
    <w:rsid w:val="002542D6"/>
    <w:rsid w:val="002547EF"/>
    <w:rsid w:val="002615BB"/>
    <w:rsid w:val="002632B2"/>
    <w:rsid w:val="00277BED"/>
    <w:rsid w:val="00290304"/>
    <w:rsid w:val="002951C8"/>
    <w:rsid w:val="002A07CD"/>
    <w:rsid w:val="002A7FBB"/>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96CFD"/>
    <w:rsid w:val="003B23A8"/>
    <w:rsid w:val="003B5E1C"/>
    <w:rsid w:val="003D0012"/>
    <w:rsid w:val="003F6D89"/>
    <w:rsid w:val="003F7CF8"/>
    <w:rsid w:val="0040727A"/>
    <w:rsid w:val="004202D4"/>
    <w:rsid w:val="004249C9"/>
    <w:rsid w:val="00424F1E"/>
    <w:rsid w:val="004339FC"/>
    <w:rsid w:val="004527B9"/>
    <w:rsid w:val="004612E1"/>
    <w:rsid w:val="004623C4"/>
    <w:rsid w:val="004647E0"/>
    <w:rsid w:val="00465529"/>
    <w:rsid w:val="004A25B1"/>
    <w:rsid w:val="004B4360"/>
    <w:rsid w:val="004C2471"/>
    <w:rsid w:val="004F5277"/>
    <w:rsid w:val="0052590C"/>
    <w:rsid w:val="005272E3"/>
    <w:rsid w:val="00534CF0"/>
    <w:rsid w:val="0054394B"/>
    <w:rsid w:val="0055058C"/>
    <w:rsid w:val="0056588A"/>
    <w:rsid w:val="005769CF"/>
    <w:rsid w:val="00577FF0"/>
    <w:rsid w:val="005B0EF5"/>
    <w:rsid w:val="005B6B2D"/>
    <w:rsid w:val="005C2CF7"/>
    <w:rsid w:val="005C4629"/>
    <w:rsid w:val="005E483E"/>
    <w:rsid w:val="005E5DFD"/>
    <w:rsid w:val="005E7BB0"/>
    <w:rsid w:val="00610CCD"/>
    <w:rsid w:val="00611873"/>
    <w:rsid w:val="006242B8"/>
    <w:rsid w:val="0065016B"/>
    <w:rsid w:val="00657241"/>
    <w:rsid w:val="00660FD5"/>
    <w:rsid w:val="00664AE6"/>
    <w:rsid w:val="0069431B"/>
    <w:rsid w:val="00697B77"/>
    <w:rsid w:val="006E44CA"/>
    <w:rsid w:val="006F1F61"/>
    <w:rsid w:val="0073242E"/>
    <w:rsid w:val="00742856"/>
    <w:rsid w:val="00746322"/>
    <w:rsid w:val="00747D6E"/>
    <w:rsid w:val="007555AD"/>
    <w:rsid w:val="00762693"/>
    <w:rsid w:val="007635BE"/>
    <w:rsid w:val="007820C2"/>
    <w:rsid w:val="007826F7"/>
    <w:rsid w:val="007A2218"/>
    <w:rsid w:val="007B2775"/>
    <w:rsid w:val="007C22FB"/>
    <w:rsid w:val="007C500E"/>
    <w:rsid w:val="007D228B"/>
    <w:rsid w:val="007E4942"/>
    <w:rsid w:val="007F42CE"/>
    <w:rsid w:val="00807297"/>
    <w:rsid w:val="00810BC3"/>
    <w:rsid w:val="00856A84"/>
    <w:rsid w:val="008F1BEA"/>
    <w:rsid w:val="008F253B"/>
    <w:rsid w:val="008F35CB"/>
    <w:rsid w:val="009255CA"/>
    <w:rsid w:val="009369E2"/>
    <w:rsid w:val="0094468C"/>
    <w:rsid w:val="00945214"/>
    <w:rsid w:val="009513E2"/>
    <w:rsid w:val="00954C6A"/>
    <w:rsid w:val="00971E31"/>
    <w:rsid w:val="009933AB"/>
    <w:rsid w:val="009A38A3"/>
    <w:rsid w:val="009A6988"/>
    <w:rsid w:val="009F35B1"/>
    <w:rsid w:val="009F37A7"/>
    <w:rsid w:val="00A0337E"/>
    <w:rsid w:val="00A05244"/>
    <w:rsid w:val="00A23946"/>
    <w:rsid w:val="00A27594"/>
    <w:rsid w:val="00A53C6C"/>
    <w:rsid w:val="00A55BE1"/>
    <w:rsid w:val="00A57CDC"/>
    <w:rsid w:val="00A63295"/>
    <w:rsid w:val="00A80D5F"/>
    <w:rsid w:val="00A823DB"/>
    <w:rsid w:val="00A82B86"/>
    <w:rsid w:val="00AA0B6B"/>
    <w:rsid w:val="00AA5EAD"/>
    <w:rsid w:val="00AB3357"/>
    <w:rsid w:val="00AB7FF8"/>
    <w:rsid w:val="00AC1F48"/>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D20AEE"/>
    <w:rsid w:val="00D222F7"/>
    <w:rsid w:val="00D30759"/>
    <w:rsid w:val="00D43FEE"/>
    <w:rsid w:val="00D62C19"/>
    <w:rsid w:val="00D62E1F"/>
    <w:rsid w:val="00D73087"/>
    <w:rsid w:val="00D738C2"/>
    <w:rsid w:val="00DB7B21"/>
    <w:rsid w:val="00DC56EA"/>
    <w:rsid w:val="00DC6C43"/>
    <w:rsid w:val="00DD00B2"/>
    <w:rsid w:val="00DD14CE"/>
    <w:rsid w:val="00DF6B11"/>
    <w:rsid w:val="00E0178A"/>
    <w:rsid w:val="00E017CF"/>
    <w:rsid w:val="00E10222"/>
    <w:rsid w:val="00E5060C"/>
    <w:rsid w:val="00E77030"/>
    <w:rsid w:val="00E85A0B"/>
    <w:rsid w:val="00E90BC1"/>
    <w:rsid w:val="00E92DBA"/>
    <w:rsid w:val="00EA2208"/>
    <w:rsid w:val="00EA35CE"/>
    <w:rsid w:val="00EB6979"/>
    <w:rsid w:val="00EC15CA"/>
    <w:rsid w:val="00ED3633"/>
    <w:rsid w:val="00ED4434"/>
    <w:rsid w:val="00EE2C27"/>
    <w:rsid w:val="00EF7248"/>
    <w:rsid w:val="00F06D0A"/>
    <w:rsid w:val="00F10B69"/>
    <w:rsid w:val="00F15030"/>
    <w:rsid w:val="00F449FB"/>
    <w:rsid w:val="00F55682"/>
    <w:rsid w:val="00F854AA"/>
    <w:rsid w:val="00F9537E"/>
    <w:rsid w:val="00FC650C"/>
    <w:rsid w:val="00FC6525"/>
    <w:rsid w:val="00FC6824"/>
    <w:rsid w:val="00FD17DC"/>
    <w:rsid w:val="00FD758A"/>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1C5A-8102-464C-89D8-A95DC589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8</cp:revision>
  <cp:lastPrinted>2016-03-18T12:25:00Z</cp:lastPrinted>
  <dcterms:created xsi:type="dcterms:W3CDTF">2016-07-12T11:34:00Z</dcterms:created>
  <dcterms:modified xsi:type="dcterms:W3CDTF">2016-08-02T10:31:00Z</dcterms:modified>
</cp:coreProperties>
</file>