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6B" w:rsidRPr="00951A64" w:rsidRDefault="00986A6B" w:rsidP="006C1602">
      <w:pPr>
        <w:spacing w:line="360" w:lineRule="auto"/>
        <w:jc w:val="center"/>
        <w:textAlignment w:val="baseline"/>
        <w:rPr>
          <w:b/>
          <w:iCs/>
          <w:sz w:val="28"/>
          <w:szCs w:val="28"/>
          <w:lang w:val="es-ES_tradnl"/>
        </w:rPr>
      </w:pPr>
      <w:r>
        <w:rPr>
          <w:b/>
          <w:sz w:val="28"/>
          <w:lang w:val="es-ES_tradnl"/>
        </w:rPr>
        <w:t>Nuevos motores Euro</w:t>
      </w:r>
      <w:r w:rsidR="00251342">
        <w:rPr>
          <w:b/>
          <w:sz w:val="28"/>
          <w:lang w:val="es-ES_tradnl"/>
        </w:rPr>
        <w:t xml:space="preserve"> </w:t>
      </w:r>
      <w:r>
        <w:rPr>
          <w:b/>
          <w:sz w:val="28"/>
          <w:lang w:val="es-ES_tradnl"/>
        </w:rPr>
        <w:t xml:space="preserve">6 para Fiat </w:t>
      </w:r>
      <w:proofErr w:type="spellStart"/>
      <w:r w:rsidR="00AA0B6B" w:rsidRPr="00951A64">
        <w:rPr>
          <w:b/>
          <w:sz w:val="28"/>
          <w:lang w:val="es-ES_tradnl"/>
        </w:rPr>
        <w:t>Ducato</w:t>
      </w:r>
      <w:proofErr w:type="spellEnd"/>
      <w:r>
        <w:rPr>
          <w:b/>
          <w:sz w:val="28"/>
          <w:lang w:val="es-ES_tradnl"/>
        </w:rPr>
        <w:t xml:space="preserve"> y </w:t>
      </w:r>
      <w:proofErr w:type="spellStart"/>
      <w:r>
        <w:rPr>
          <w:b/>
          <w:sz w:val="28"/>
          <w:lang w:val="es-ES_tradnl"/>
        </w:rPr>
        <w:t>Doblò</w:t>
      </w:r>
      <w:proofErr w:type="spellEnd"/>
      <w:r>
        <w:rPr>
          <w:b/>
          <w:sz w:val="28"/>
          <w:lang w:val="es-ES_tradnl"/>
        </w:rPr>
        <w:t xml:space="preserve"> </w:t>
      </w:r>
    </w:p>
    <w:p w:rsidR="000E66C2" w:rsidRPr="008252D6" w:rsidRDefault="001B66AC" w:rsidP="000E66C2">
      <w:pPr>
        <w:numPr>
          <w:ilvl w:val="0"/>
          <w:numId w:val="13"/>
        </w:numPr>
        <w:tabs>
          <w:tab w:val="clear" w:pos="720"/>
          <w:tab w:val="num" w:pos="-4962"/>
        </w:tabs>
        <w:spacing w:line="360" w:lineRule="auto"/>
        <w:jc w:val="both"/>
        <w:textAlignment w:val="baseline"/>
        <w:rPr>
          <w:rFonts w:asciiTheme="minorHAnsi" w:hAnsiTheme="minorHAnsi" w:cstheme="minorHAnsi"/>
          <w:b/>
          <w:lang w:val="es-ES_tradnl"/>
        </w:rPr>
      </w:pPr>
      <w:proofErr w:type="spellStart"/>
      <w:r w:rsidRPr="008252D6">
        <w:rPr>
          <w:b/>
          <w:lang w:val="es-ES_tradnl"/>
        </w:rPr>
        <w:t>Ducato</w:t>
      </w:r>
      <w:proofErr w:type="spellEnd"/>
      <w:r w:rsidRPr="008252D6">
        <w:rPr>
          <w:b/>
          <w:lang w:val="es-ES_tradnl"/>
        </w:rPr>
        <w:t>, líder de su segmento, estrena una g</w:t>
      </w:r>
      <w:r w:rsidR="00AA0B6B" w:rsidRPr="008252D6">
        <w:rPr>
          <w:b/>
          <w:lang w:val="es-ES_tradnl"/>
        </w:rPr>
        <w:t>ama completa de motores diésel Euro</w:t>
      </w:r>
      <w:r w:rsidR="00251342">
        <w:rPr>
          <w:b/>
          <w:lang w:val="es-ES_tradnl"/>
        </w:rPr>
        <w:t xml:space="preserve"> </w:t>
      </w:r>
      <w:r w:rsidR="00AA0B6B" w:rsidRPr="008252D6">
        <w:rPr>
          <w:b/>
          <w:lang w:val="es-ES_tradnl"/>
        </w:rPr>
        <w:t>6</w:t>
      </w:r>
      <w:r w:rsidR="008252D6">
        <w:rPr>
          <w:b/>
          <w:lang w:val="es-ES_tradnl"/>
        </w:rPr>
        <w:t>.</w:t>
      </w:r>
      <w:r w:rsidR="00AA0B6B" w:rsidRPr="008252D6">
        <w:rPr>
          <w:b/>
          <w:lang w:val="es-ES_tradnl"/>
        </w:rPr>
        <w:t xml:space="preserve"> En España, los precios</w:t>
      </w:r>
      <w:r w:rsidR="000E66C2" w:rsidRPr="008252D6">
        <w:rPr>
          <w:b/>
          <w:lang w:val="es-ES_tradnl"/>
        </w:rPr>
        <w:t xml:space="preserve"> de </w:t>
      </w:r>
      <w:proofErr w:type="spellStart"/>
      <w:r w:rsidR="000E66C2" w:rsidRPr="008252D6">
        <w:rPr>
          <w:b/>
          <w:lang w:val="es-ES_tradnl"/>
        </w:rPr>
        <w:t>Ducato</w:t>
      </w:r>
      <w:proofErr w:type="spellEnd"/>
      <w:r w:rsidR="00AA0B6B" w:rsidRPr="008252D6">
        <w:rPr>
          <w:b/>
          <w:lang w:val="es-ES_tradnl"/>
        </w:rPr>
        <w:t xml:space="preserve"> empiezan desde </w:t>
      </w:r>
      <w:r w:rsidR="007D7799">
        <w:rPr>
          <w:b/>
          <w:lang w:val="es-ES_tradnl"/>
        </w:rPr>
        <w:t>23.942</w:t>
      </w:r>
      <w:r w:rsidR="00AA0B6B" w:rsidRPr="008252D6">
        <w:rPr>
          <w:b/>
          <w:lang w:val="es-ES_tradnl"/>
        </w:rPr>
        <w:t xml:space="preserve"> euros (</w:t>
      </w:r>
      <w:r w:rsidR="00251342">
        <w:rPr>
          <w:b/>
          <w:lang w:val="es-ES_tradnl"/>
        </w:rPr>
        <w:t>PFF, con transporte y sin impuestos</w:t>
      </w:r>
      <w:r w:rsidR="00AA0B6B" w:rsidRPr="008252D6">
        <w:rPr>
          <w:b/>
          <w:lang w:val="es-ES_tradnl"/>
        </w:rPr>
        <w:t>).</w:t>
      </w:r>
    </w:p>
    <w:p w:rsidR="000E66C2" w:rsidRPr="000E66C2" w:rsidRDefault="000E66C2" w:rsidP="000E66C2">
      <w:pPr>
        <w:numPr>
          <w:ilvl w:val="0"/>
          <w:numId w:val="13"/>
        </w:numPr>
        <w:tabs>
          <w:tab w:val="clear" w:pos="720"/>
          <w:tab w:val="num" w:pos="-4962"/>
        </w:tabs>
        <w:spacing w:line="360" w:lineRule="auto"/>
        <w:jc w:val="both"/>
        <w:textAlignment w:val="baseline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Dobló también presenta una g</w:t>
      </w:r>
      <w:r w:rsidRPr="000E66C2">
        <w:rPr>
          <w:rFonts w:asciiTheme="minorHAnsi" w:hAnsiTheme="minorHAnsi" w:cstheme="minorHAnsi"/>
          <w:b/>
          <w:lang w:val="es-ES_tradnl"/>
        </w:rPr>
        <w:t xml:space="preserve">ama completa de </w:t>
      </w:r>
      <w:r w:rsidR="008252D6">
        <w:rPr>
          <w:rFonts w:asciiTheme="minorHAnsi" w:hAnsiTheme="minorHAnsi" w:cstheme="minorHAnsi"/>
          <w:b/>
          <w:lang w:val="es-ES_tradnl"/>
        </w:rPr>
        <w:t xml:space="preserve">siete </w:t>
      </w:r>
      <w:r w:rsidRPr="000E66C2">
        <w:rPr>
          <w:rFonts w:asciiTheme="minorHAnsi" w:hAnsiTheme="minorHAnsi" w:cstheme="minorHAnsi"/>
          <w:b/>
          <w:lang w:val="es-ES_tradnl"/>
        </w:rPr>
        <w:t>motores Euro6</w:t>
      </w:r>
      <w:r w:rsidR="008252D6">
        <w:rPr>
          <w:rFonts w:asciiTheme="minorHAnsi" w:hAnsiTheme="minorHAnsi" w:cstheme="minorHAnsi"/>
          <w:b/>
          <w:lang w:val="es-ES_tradnl"/>
        </w:rPr>
        <w:t>.</w:t>
      </w:r>
    </w:p>
    <w:p w:rsidR="000E66C2" w:rsidRPr="000E66C2" w:rsidRDefault="000E66C2" w:rsidP="000E66C2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lang w:val="es-ES_tradnl"/>
        </w:rPr>
      </w:pPr>
      <w:r w:rsidRPr="000E66C2">
        <w:rPr>
          <w:rFonts w:cstheme="minorHAnsi"/>
          <w:b/>
          <w:szCs w:val="24"/>
          <w:lang w:val="es-ES_tradnl"/>
        </w:rPr>
        <w:t>En España, l</w:t>
      </w:r>
      <w:r w:rsidR="00251342">
        <w:rPr>
          <w:rFonts w:cstheme="minorHAnsi"/>
          <w:b/>
          <w:szCs w:val="24"/>
          <w:lang w:val="es-ES_tradnl"/>
        </w:rPr>
        <w:t>os precios empiezan desde 14.074</w:t>
      </w:r>
      <w:r w:rsidRPr="000E66C2">
        <w:rPr>
          <w:rFonts w:cstheme="minorHAnsi"/>
          <w:b/>
          <w:szCs w:val="24"/>
          <w:lang w:val="es-ES_tradnl"/>
        </w:rPr>
        <w:t xml:space="preserve">  euros (</w:t>
      </w:r>
      <w:r w:rsidR="00251342">
        <w:rPr>
          <w:rFonts w:cstheme="minorHAnsi"/>
          <w:b/>
          <w:szCs w:val="24"/>
          <w:lang w:val="es-ES_tradnl"/>
        </w:rPr>
        <w:t>PFF, con transporte y sin impuestos</w:t>
      </w:r>
      <w:r w:rsidRPr="000E66C2">
        <w:rPr>
          <w:rFonts w:cstheme="minorHAnsi"/>
          <w:b/>
          <w:szCs w:val="24"/>
          <w:lang w:val="es-ES_tradnl"/>
        </w:rPr>
        <w:t>)</w:t>
      </w:r>
      <w:r>
        <w:rPr>
          <w:rFonts w:cstheme="minorHAnsi"/>
          <w:b/>
          <w:szCs w:val="24"/>
          <w:lang w:val="es-ES_tradnl"/>
        </w:rPr>
        <w:t>.</w:t>
      </w:r>
    </w:p>
    <w:p w:rsidR="00AA0B6B" w:rsidRPr="00951A64" w:rsidRDefault="00AA0B6B" w:rsidP="000E66C2">
      <w:pPr>
        <w:spacing w:line="360" w:lineRule="auto"/>
        <w:jc w:val="both"/>
        <w:rPr>
          <w:b/>
          <w:highlight w:val="yellow"/>
          <w:lang w:val="es-ES_tradnl"/>
        </w:rPr>
      </w:pPr>
    </w:p>
    <w:p w:rsidR="008252D6" w:rsidRDefault="00982D15" w:rsidP="00AA0B6B">
      <w:pPr>
        <w:spacing w:line="360" w:lineRule="auto"/>
        <w:jc w:val="both"/>
        <w:textAlignment w:val="baseline"/>
        <w:rPr>
          <w:lang w:val="es-ES_tradnl"/>
        </w:rPr>
      </w:pPr>
      <w:r>
        <w:rPr>
          <w:b/>
          <w:lang w:val="es-ES_tradnl"/>
        </w:rPr>
        <w:t xml:space="preserve">Alcalá de Henares, </w:t>
      </w:r>
      <w:r w:rsidR="00A02574">
        <w:rPr>
          <w:b/>
          <w:lang w:val="es-ES_tradnl"/>
        </w:rPr>
        <w:t>22</w:t>
      </w:r>
      <w:r w:rsidR="00EC327A" w:rsidRPr="00EC327A">
        <w:rPr>
          <w:b/>
          <w:lang w:val="es-ES_tradnl"/>
        </w:rPr>
        <w:t xml:space="preserve"> julio de 2016.-</w:t>
      </w:r>
      <w:r w:rsidR="00EC327A">
        <w:rPr>
          <w:lang w:val="es-ES_tradnl"/>
        </w:rPr>
        <w:t xml:space="preserve"> </w:t>
      </w:r>
      <w:r w:rsidR="00AA0B6B" w:rsidRPr="00951A64">
        <w:rPr>
          <w:lang w:val="es-ES_tradnl"/>
        </w:rPr>
        <w:t xml:space="preserve">Fiat </w:t>
      </w:r>
      <w:proofErr w:type="spellStart"/>
      <w:r w:rsidR="00AA0B6B" w:rsidRPr="00951A64">
        <w:rPr>
          <w:lang w:val="es-ES_tradnl"/>
        </w:rPr>
        <w:t>Ducato</w:t>
      </w:r>
      <w:proofErr w:type="spellEnd"/>
      <w:r w:rsidR="00AA0B6B" w:rsidRPr="00951A64">
        <w:rPr>
          <w:lang w:val="es-ES_tradnl"/>
        </w:rPr>
        <w:t xml:space="preserve">, el </w:t>
      </w:r>
      <w:proofErr w:type="spellStart"/>
      <w:r w:rsidR="00AA0B6B" w:rsidRPr="00951A64">
        <w:rPr>
          <w:lang w:val="es-ES_tradnl"/>
        </w:rPr>
        <w:t>best-seller</w:t>
      </w:r>
      <w:proofErr w:type="spellEnd"/>
      <w:r w:rsidR="00AA0B6B" w:rsidRPr="00951A64">
        <w:rPr>
          <w:lang w:val="es-ES_tradnl"/>
        </w:rPr>
        <w:t xml:space="preserve"> que, 35 años y 6 generaciones más tarde, sigue siendo el mejor compañero de viajes y trabajo para más de 2,9 millones de clientes que lo han comprado desde 1981. </w:t>
      </w:r>
      <w:r w:rsidR="000E66C2">
        <w:rPr>
          <w:lang w:val="es-ES_tradnl"/>
        </w:rPr>
        <w:t xml:space="preserve"> </w:t>
      </w:r>
      <w:r w:rsidR="00AA0B6B" w:rsidRPr="00951A64">
        <w:rPr>
          <w:lang w:val="es-ES_tradnl"/>
        </w:rPr>
        <w:t>Para continuar en los primeros puestos del segmento, en 2014 el modelo se rediseñó para acomodar los nuevos requisitos de los clientes, ofreciéndoles más tecnología, más eficiencia y más valor</w:t>
      </w:r>
      <w:r w:rsidR="008252D6">
        <w:rPr>
          <w:lang w:val="es-ES_tradnl"/>
        </w:rPr>
        <w:t>.</w:t>
      </w:r>
    </w:p>
    <w:p w:rsidR="007D7799" w:rsidRDefault="007D7799" w:rsidP="00AA0B6B">
      <w:pPr>
        <w:spacing w:line="360" w:lineRule="auto"/>
        <w:jc w:val="both"/>
        <w:textAlignment w:val="baseline"/>
        <w:rPr>
          <w:lang w:val="es-ES_tradnl"/>
        </w:rPr>
      </w:pPr>
    </w:p>
    <w:p w:rsidR="001B66AC" w:rsidRDefault="00AA0B6B" w:rsidP="00AA0B6B">
      <w:pPr>
        <w:spacing w:line="360" w:lineRule="auto"/>
        <w:jc w:val="both"/>
        <w:textAlignment w:val="baseline"/>
        <w:rPr>
          <w:lang w:val="es-ES_tradnl"/>
        </w:rPr>
      </w:pPr>
      <w:r w:rsidRPr="00951A64">
        <w:rPr>
          <w:lang w:val="es-ES_tradnl"/>
        </w:rPr>
        <w:t xml:space="preserve">El alto nivel de eficiencia del </w:t>
      </w:r>
      <w:proofErr w:type="spellStart"/>
      <w:r w:rsidRPr="00951A64">
        <w:rPr>
          <w:lang w:val="es-ES_tradnl"/>
        </w:rPr>
        <w:t>Ducato</w:t>
      </w:r>
      <w:proofErr w:type="spellEnd"/>
      <w:r w:rsidRPr="00951A64">
        <w:rPr>
          <w:lang w:val="es-ES_tradnl"/>
        </w:rPr>
        <w:t xml:space="preserve"> se ha conseguido gracias a su renovada gama de motores, todos </w:t>
      </w:r>
      <w:r w:rsidR="00901C17">
        <w:rPr>
          <w:lang w:val="es-ES_tradnl"/>
        </w:rPr>
        <w:t xml:space="preserve">ellos adaptados a la exigente normativa anticontaminación Euro6, lo que unida a </w:t>
      </w:r>
      <w:r w:rsidRPr="00951A64">
        <w:rPr>
          <w:lang w:val="es-ES_tradnl"/>
        </w:rPr>
        <w:t>la</w:t>
      </w:r>
      <w:r w:rsidR="00901C17">
        <w:rPr>
          <w:lang w:val="es-ES_tradnl"/>
        </w:rPr>
        <w:t xml:space="preserve"> </w:t>
      </w:r>
      <w:r w:rsidRPr="00951A64">
        <w:rPr>
          <w:lang w:val="es-ES_tradnl"/>
        </w:rPr>
        <w:t xml:space="preserve"> exclusiva estrategia de "una misión – un motor" que ha</w:t>
      </w:r>
      <w:r w:rsidR="00901C17">
        <w:rPr>
          <w:lang w:val="es-ES_tradnl"/>
        </w:rPr>
        <w:t xml:space="preserve"> implementado Fiat Professional, confirma el liderato del </w:t>
      </w:r>
      <w:proofErr w:type="spellStart"/>
      <w:r w:rsidR="00901C17">
        <w:rPr>
          <w:lang w:val="es-ES_tradnl"/>
        </w:rPr>
        <w:t>Ducato</w:t>
      </w:r>
      <w:proofErr w:type="spellEnd"/>
      <w:r w:rsidR="00901C17">
        <w:rPr>
          <w:lang w:val="es-ES_tradnl"/>
        </w:rPr>
        <w:t xml:space="preserve"> en su segmento.</w:t>
      </w:r>
      <w:r w:rsidRPr="00951A64">
        <w:rPr>
          <w:lang w:val="es-ES_tradnl"/>
        </w:rPr>
        <w:t xml:space="preserve"> Fiat Professional ha elegido que cada misión disponga del motor más adecuado, </w:t>
      </w:r>
      <w:r w:rsidR="00901C17">
        <w:rPr>
          <w:lang w:val="es-ES_tradnl"/>
        </w:rPr>
        <w:t xml:space="preserve">adaptando las tecnologías a sus nuevos motores Euro 6 </w:t>
      </w:r>
      <w:r w:rsidRPr="00951A64">
        <w:rPr>
          <w:lang w:val="es-ES_tradnl"/>
        </w:rPr>
        <w:t>de acuerdo a</w:t>
      </w:r>
      <w:r w:rsidR="00901C17">
        <w:rPr>
          <w:lang w:val="es-ES_tradnl"/>
        </w:rPr>
        <w:t xml:space="preserve"> los</w:t>
      </w:r>
      <w:r w:rsidRPr="00951A64">
        <w:rPr>
          <w:lang w:val="es-ES_tradnl"/>
        </w:rPr>
        <w:t xml:space="preserve"> requisitos específicos</w:t>
      </w:r>
      <w:r w:rsidR="00901C17">
        <w:rPr>
          <w:lang w:val="es-ES_tradnl"/>
        </w:rPr>
        <w:t xml:space="preserve"> de cada cliente</w:t>
      </w:r>
      <w:r w:rsidRPr="00951A64">
        <w:rPr>
          <w:lang w:val="es-ES_tradnl"/>
        </w:rPr>
        <w:t xml:space="preserve">. </w:t>
      </w:r>
    </w:p>
    <w:p w:rsidR="001B66AC" w:rsidRDefault="001B66AC" w:rsidP="00AA0B6B">
      <w:pPr>
        <w:spacing w:line="360" w:lineRule="auto"/>
        <w:jc w:val="both"/>
        <w:textAlignment w:val="baseline"/>
        <w:rPr>
          <w:lang w:val="es-ES_tradnl"/>
        </w:rPr>
      </w:pPr>
    </w:p>
    <w:p w:rsidR="00AA0B6B" w:rsidRDefault="00AA0B6B" w:rsidP="00AA0B6B">
      <w:pPr>
        <w:spacing w:line="360" w:lineRule="auto"/>
        <w:jc w:val="both"/>
        <w:textAlignment w:val="baseline"/>
        <w:rPr>
          <w:lang w:val="es-ES_tradnl"/>
        </w:rPr>
      </w:pPr>
      <w:r w:rsidRPr="00951A64">
        <w:rPr>
          <w:lang w:val="es-ES_tradnl"/>
        </w:rPr>
        <w:t>La gama d</w:t>
      </w:r>
      <w:r w:rsidR="00901C17">
        <w:rPr>
          <w:lang w:val="es-ES_tradnl"/>
        </w:rPr>
        <w:t>e motores</w:t>
      </w:r>
      <w:r w:rsidR="00982D15">
        <w:rPr>
          <w:lang w:val="es-ES_tradnl"/>
        </w:rPr>
        <w:t xml:space="preserve"> diesel</w:t>
      </w:r>
      <w:r w:rsidR="00901C17">
        <w:rPr>
          <w:lang w:val="es-ES_tradnl"/>
        </w:rPr>
        <w:t xml:space="preserve"> </w:t>
      </w:r>
      <w:r w:rsidRPr="00951A64">
        <w:rPr>
          <w:lang w:val="es-ES_tradnl"/>
        </w:rPr>
        <w:t>empieza</w:t>
      </w:r>
      <w:r w:rsidR="00901C17">
        <w:rPr>
          <w:lang w:val="es-ES_tradnl"/>
        </w:rPr>
        <w:t xml:space="preserve"> con</w:t>
      </w:r>
      <w:r w:rsidR="00507D9F">
        <w:rPr>
          <w:lang w:val="es-ES_tradnl"/>
        </w:rPr>
        <w:t xml:space="preserve"> 4</w:t>
      </w:r>
      <w:r w:rsidR="00901C17">
        <w:rPr>
          <w:lang w:val="es-ES_tradnl"/>
        </w:rPr>
        <w:t xml:space="preserve"> </w:t>
      </w:r>
      <w:r w:rsidR="00507D9F">
        <w:rPr>
          <w:lang w:val="es-ES_tradnl"/>
        </w:rPr>
        <w:t xml:space="preserve">turbodiésel </w:t>
      </w:r>
      <w:r w:rsidR="00901C17">
        <w:rPr>
          <w:lang w:val="es-ES_tradnl"/>
        </w:rPr>
        <w:t>dotados de tecnología LPEGR (</w:t>
      </w:r>
      <w:proofErr w:type="spellStart"/>
      <w:r w:rsidR="00901C17">
        <w:rPr>
          <w:lang w:val="es-ES_tradnl"/>
        </w:rPr>
        <w:t>Low</w:t>
      </w:r>
      <w:proofErr w:type="spellEnd"/>
      <w:r w:rsidR="00901C17">
        <w:rPr>
          <w:lang w:val="es-ES_tradnl"/>
        </w:rPr>
        <w:t xml:space="preserve"> </w:t>
      </w:r>
      <w:proofErr w:type="spellStart"/>
      <w:r w:rsidR="00901C17">
        <w:rPr>
          <w:lang w:val="es-ES_tradnl"/>
        </w:rPr>
        <w:t>pressure</w:t>
      </w:r>
      <w:proofErr w:type="spellEnd"/>
      <w:r w:rsidR="00901C17">
        <w:rPr>
          <w:lang w:val="es-ES_tradnl"/>
        </w:rPr>
        <w:t xml:space="preserve"> EGR)</w:t>
      </w:r>
      <w:r w:rsidR="00982D15">
        <w:rPr>
          <w:lang w:val="es-ES_tradnl"/>
        </w:rPr>
        <w:t xml:space="preserve"> sin necesidad de </w:t>
      </w:r>
      <w:proofErr w:type="spellStart"/>
      <w:r w:rsidR="00982D15">
        <w:rPr>
          <w:lang w:val="es-ES_tradnl"/>
        </w:rPr>
        <w:t>Adblue</w:t>
      </w:r>
      <w:proofErr w:type="spellEnd"/>
      <w:r w:rsidR="00901C17">
        <w:rPr>
          <w:lang w:val="es-ES_tradnl"/>
        </w:rPr>
        <w:t xml:space="preserve">. </w:t>
      </w:r>
      <w:r w:rsidR="00982D15">
        <w:rPr>
          <w:lang w:val="es-ES_tradnl"/>
        </w:rPr>
        <w:t>Un</w:t>
      </w:r>
      <w:r w:rsidRPr="00951A64">
        <w:rPr>
          <w:lang w:val="es-ES_tradnl"/>
        </w:rPr>
        <w:t xml:space="preserve"> </w:t>
      </w:r>
      <w:r w:rsidR="00901C17">
        <w:rPr>
          <w:lang w:val="es-ES_tradnl"/>
        </w:rPr>
        <w:t xml:space="preserve">2.0 </w:t>
      </w:r>
      <w:proofErr w:type="spellStart"/>
      <w:r w:rsidR="00901C17">
        <w:rPr>
          <w:lang w:val="es-ES_tradnl"/>
        </w:rPr>
        <w:t>Multijet</w:t>
      </w:r>
      <w:proofErr w:type="spellEnd"/>
      <w:r w:rsidR="00901C17">
        <w:rPr>
          <w:lang w:val="es-ES_tradnl"/>
        </w:rPr>
        <w:t xml:space="preserve"> II LPEGR </w:t>
      </w:r>
      <w:r w:rsidRPr="00951A64">
        <w:rPr>
          <w:lang w:val="es-ES_tradnl"/>
        </w:rPr>
        <w:t>con 11</w:t>
      </w:r>
      <w:r w:rsidR="00901C17">
        <w:rPr>
          <w:lang w:val="es-ES_tradnl"/>
        </w:rPr>
        <w:t xml:space="preserve">5 CV y 290 </w:t>
      </w:r>
      <w:proofErr w:type="spellStart"/>
      <w:r w:rsidR="00901C17">
        <w:rPr>
          <w:lang w:val="es-ES_tradnl"/>
        </w:rPr>
        <w:t>Nm</w:t>
      </w:r>
      <w:proofErr w:type="spellEnd"/>
      <w:r w:rsidR="007D7799">
        <w:rPr>
          <w:lang w:val="es-ES_tradnl"/>
        </w:rPr>
        <w:t xml:space="preserve"> de par,</w:t>
      </w:r>
      <w:r w:rsidR="00901C17">
        <w:rPr>
          <w:lang w:val="es-ES_tradnl"/>
        </w:rPr>
        <w:t xml:space="preserve"> dotado de </w:t>
      </w:r>
      <w:r w:rsidRPr="00951A64">
        <w:rPr>
          <w:lang w:val="es-ES_tradnl"/>
        </w:rPr>
        <w:t>transmi</w:t>
      </w:r>
      <w:r w:rsidR="00901C17">
        <w:rPr>
          <w:lang w:val="es-ES_tradnl"/>
        </w:rPr>
        <w:t>sión manual de seis velocidades</w:t>
      </w:r>
      <w:r w:rsidR="00982D15">
        <w:rPr>
          <w:lang w:val="es-ES_tradnl"/>
        </w:rPr>
        <w:t>,</w:t>
      </w:r>
      <w:r w:rsidR="00901C17">
        <w:rPr>
          <w:lang w:val="es-ES_tradnl"/>
        </w:rPr>
        <w:t xml:space="preserve"> </w:t>
      </w:r>
      <w:r w:rsidR="00982D15">
        <w:rPr>
          <w:lang w:val="es-ES_tradnl"/>
        </w:rPr>
        <w:t>el</w:t>
      </w:r>
      <w:r w:rsidR="00901C17">
        <w:rPr>
          <w:lang w:val="es-ES_tradnl"/>
        </w:rPr>
        <w:t xml:space="preserve"> </w:t>
      </w:r>
      <w:proofErr w:type="spellStart"/>
      <w:r w:rsidR="00901C17">
        <w:rPr>
          <w:lang w:val="es-ES_tradnl"/>
        </w:rPr>
        <w:t>downsizing</w:t>
      </w:r>
      <w:proofErr w:type="spellEnd"/>
      <w:r w:rsidR="00901C17">
        <w:rPr>
          <w:lang w:val="es-ES_tradnl"/>
        </w:rPr>
        <w:t xml:space="preserve"> económico y de</w:t>
      </w:r>
      <w:r w:rsidRPr="00951A64">
        <w:rPr>
          <w:lang w:val="es-ES_tradnl"/>
        </w:rPr>
        <w:t xml:space="preserve"> excelentes</w:t>
      </w:r>
      <w:r w:rsidR="00901C17">
        <w:rPr>
          <w:lang w:val="es-ES_tradnl"/>
        </w:rPr>
        <w:t xml:space="preserve"> prestaciones, optimizado para la ciudad. Un 2.3 </w:t>
      </w:r>
      <w:proofErr w:type="spellStart"/>
      <w:r w:rsidR="00901C17">
        <w:rPr>
          <w:lang w:val="es-ES_tradnl"/>
        </w:rPr>
        <w:t>Multijet</w:t>
      </w:r>
      <w:proofErr w:type="spellEnd"/>
      <w:r w:rsidR="00901C17">
        <w:rPr>
          <w:lang w:val="es-ES_tradnl"/>
        </w:rPr>
        <w:t xml:space="preserve"> II LPEGR  de</w:t>
      </w:r>
      <w:r w:rsidR="00982D15">
        <w:rPr>
          <w:lang w:val="es-ES_tradnl"/>
        </w:rPr>
        <w:t xml:space="preserve"> 130 CV, con par máximo de 320 </w:t>
      </w:r>
      <w:proofErr w:type="spellStart"/>
      <w:r w:rsidR="00982D15">
        <w:rPr>
          <w:lang w:val="es-ES_tradnl"/>
        </w:rPr>
        <w:t>Nm</w:t>
      </w:r>
      <w:proofErr w:type="spellEnd"/>
      <w:r w:rsidR="00982D15">
        <w:rPr>
          <w:lang w:val="es-ES_tradnl"/>
        </w:rPr>
        <w:t>,</w:t>
      </w:r>
      <w:r w:rsidRPr="00951A64">
        <w:rPr>
          <w:lang w:val="es-ES_tradnl"/>
        </w:rPr>
        <w:t xml:space="preserve"> la</w:t>
      </w:r>
      <w:r w:rsidR="007D7799">
        <w:rPr>
          <w:lang w:val="es-ES_tradnl"/>
        </w:rPr>
        <w:t xml:space="preserve"> solución idónea para uso mixto </w:t>
      </w:r>
      <w:r w:rsidRPr="00951A64">
        <w:rPr>
          <w:lang w:val="es-ES_tradnl"/>
        </w:rPr>
        <w:t xml:space="preserve">- ágil en el tráfico, excelente para largos viajes. El tercer motor de la gama es el </w:t>
      </w:r>
      <w:r w:rsidR="00901C17">
        <w:rPr>
          <w:lang w:val="es-ES_tradnl"/>
        </w:rPr>
        <w:t xml:space="preserve">2.3 </w:t>
      </w:r>
      <w:proofErr w:type="spellStart"/>
      <w:r w:rsidR="00901C17">
        <w:rPr>
          <w:lang w:val="es-ES_tradnl"/>
        </w:rPr>
        <w:t>Multijet</w:t>
      </w:r>
      <w:proofErr w:type="spellEnd"/>
      <w:r w:rsidR="00901C17">
        <w:rPr>
          <w:lang w:val="es-ES_tradnl"/>
        </w:rPr>
        <w:t xml:space="preserve"> II LPEGR  </w:t>
      </w:r>
      <w:r w:rsidRPr="00951A64">
        <w:rPr>
          <w:lang w:val="es-ES_tradnl"/>
        </w:rPr>
        <w:t xml:space="preserve">con 150 CV, </w:t>
      </w:r>
      <w:r w:rsidR="00901C17">
        <w:rPr>
          <w:lang w:val="es-ES_tradnl"/>
        </w:rPr>
        <w:t>y</w:t>
      </w:r>
      <w:r w:rsidRPr="00951A64">
        <w:rPr>
          <w:lang w:val="es-ES_tradnl"/>
        </w:rPr>
        <w:t xml:space="preserve"> par máximo de 380 </w:t>
      </w:r>
      <w:proofErr w:type="spellStart"/>
      <w:r w:rsidRPr="00951A64">
        <w:rPr>
          <w:lang w:val="es-ES_tradnl"/>
        </w:rPr>
        <w:t>Nm</w:t>
      </w:r>
      <w:proofErr w:type="spellEnd"/>
      <w:r w:rsidRPr="00951A64">
        <w:rPr>
          <w:lang w:val="es-ES_tradnl"/>
        </w:rPr>
        <w:t xml:space="preserve">; en otras palabras, el "mejor de su categoría" en cuanto </w:t>
      </w:r>
      <w:r w:rsidR="00982D15">
        <w:rPr>
          <w:lang w:val="es-ES_tradnl"/>
        </w:rPr>
        <w:t xml:space="preserve">a </w:t>
      </w:r>
      <w:r w:rsidRPr="00951A64">
        <w:rPr>
          <w:lang w:val="es-ES_tradnl"/>
        </w:rPr>
        <w:t xml:space="preserve">consumo y prestaciones: perfecto para </w:t>
      </w:r>
      <w:proofErr w:type="gramStart"/>
      <w:r w:rsidR="00901C17">
        <w:rPr>
          <w:lang w:val="es-ES_tradnl"/>
        </w:rPr>
        <w:t xml:space="preserve">los </w:t>
      </w:r>
      <w:r w:rsidRPr="00951A64">
        <w:rPr>
          <w:lang w:val="es-ES_tradnl"/>
        </w:rPr>
        <w:t>trabajo</w:t>
      </w:r>
      <w:r w:rsidR="00901C17">
        <w:rPr>
          <w:lang w:val="es-ES_tradnl"/>
        </w:rPr>
        <w:t xml:space="preserve"> más exigentes</w:t>
      </w:r>
      <w:proofErr w:type="gramEnd"/>
      <w:r w:rsidRPr="00951A64">
        <w:rPr>
          <w:lang w:val="es-ES_tradnl"/>
        </w:rPr>
        <w:t xml:space="preserve">. </w:t>
      </w:r>
      <w:r w:rsidR="007D7799">
        <w:rPr>
          <w:lang w:val="es-ES_tradnl"/>
        </w:rPr>
        <w:t>Como tope de la gama de motores con tecnología LPEGR</w:t>
      </w:r>
      <w:r w:rsidRPr="00951A64">
        <w:rPr>
          <w:lang w:val="es-ES_tradnl"/>
        </w:rPr>
        <w:t xml:space="preserve"> está el nuevo </w:t>
      </w:r>
      <w:r w:rsidR="007D7799">
        <w:rPr>
          <w:lang w:val="es-ES_tradnl"/>
        </w:rPr>
        <w:t xml:space="preserve">2.3 </w:t>
      </w:r>
      <w:proofErr w:type="spellStart"/>
      <w:r w:rsidR="007D7799">
        <w:rPr>
          <w:lang w:val="es-ES_tradnl"/>
        </w:rPr>
        <w:t>Multijet</w:t>
      </w:r>
      <w:proofErr w:type="spellEnd"/>
      <w:r w:rsidR="007D7799">
        <w:rPr>
          <w:lang w:val="es-ES_tradnl"/>
        </w:rPr>
        <w:t xml:space="preserve"> II LPEGR  de </w:t>
      </w:r>
      <w:r w:rsidRPr="00951A64">
        <w:rPr>
          <w:lang w:val="es-ES_tradnl"/>
        </w:rPr>
        <w:t xml:space="preserve">180 CV, </w:t>
      </w:r>
      <w:r w:rsidR="00507D9F">
        <w:rPr>
          <w:lang w:val="es-ES_tradnl"/>
        </w:rPr>
        <w:t>y un par de</w:t>
      </w:r>
      <w:r w:rsidRPr="00951A64">
        <w:rPr>
          <w:lang w:val="es-ES_tradnl"/>
        </w:rPr>
        <w:t xml:space="preserve"> 400 </w:t>
      </w:r>
      <w:proofErr w:type="spellStart"/>
      <w:r w:rsidRPr="00951A64">
        <w:rPr>
          <w:lang w:val="es-ES_tradnl"/>
        </w:rPr>
        <w:t>Nm</w:t>
      </w:r>
      <w:proofErr w:type="spellEnd"/>
      <w:r w:rsidRPr="00951A64">
        <w:rPr>
          <w:lang w:val="es-ES_tradnl"/>
        </w:rPr>
        <w:t>, capaz de satisfacer a</w:t>
      </w:r>
      <w:r w:rsidR="00507D9F">
        <w:rPr>
          <w:lang w:val="es-ES_tradnl"/>
        </w:rPr>
        <w:t xml:space="preserve"> los</w:t>
      </w:r>
      <w:r w:rsidRPr="00951A64">
        <w:rPr>
          <w:lang w:val="es-ES_tradnl"/>
        </w:rPr>
        <w:t xml:space="preserve"> pr</w:t>
      </w:r>
      <w:r w:rsidR="00507D9F">
        <w:rPr>
          <w:lang w:val="es-ES_tradnl"/>
        </w:rPr>
        <w:t>ofesionales que buscan las máximas prestaciones de potencia y</w:t>
      </w:r>
      <w:r w:rsidRPr="00951A64">
        <w:rPr>
          <w:lang w:val="es-ES_tradnl"/>
        </w:rPr>
        <w:t xml:space="preserve"> par. </w:t>
      </w:r>
      <w:r w:rsidR="007D7799">
        <w:rPr>
          <w:lang w:val="es-ES_tradnl"/>
        </w:rPr>
        <w:t xml:space="preserve">La gama </w:t>
      </w:r>
      <w:r w:rsidR="00982D15">
        <w:rPr>
          <w:lang w:val="es-ES_tradnl"/>
        </w:rPr>
        <w:t xml:space="preserve">diésel </w:t>
      </w:r>
      <w:r w:rsidR="007D7799">
        <w:rPr>
          <w:lang w:val="es-ES_tradnl"/>
        </w:rPr>
        <w:t>se completa con un</w:t>
      </w:r>
      <w:r w:rsidR="00982D15">
        <w:rPr>
          <w:lang w:val="es-ES_tradnl"/>
        </w:rPr>
        <w:t xml:space="preserve"> quinto</w:t>
      </w:r>
      <w:r w:rsidR="007D7799">
        <w:rPr>
          <w:lang w:val="es-ES_tradnl"/>
        </w:rPr>
        <w:t xml:space="preserve"> motor </w:t>
      </w:r>
      <w:r w:rsidR="007D7799">
        <w:t xml:space="preserve">2.3 </w:t>
      </w:r>
      <w:proofErr w:type="spellStart"/>
      <w:r w:rsidR="007D7799">
        <w:t>Multijet</w:t>
      </w:r>
      <w:proofErr w:type="spellEnd"/>
      <w:r w:rsidR="007D7799">
        <w:t xml:space="preserve"> II de  150 </w:t>
      </w:r>
      <w:proofErr w:type="spellStart"/>
      <w:r w:rsidR="007D7799">
        <w:t>cv</w:t>
      </w:r>
      <w:proofErr w:type="spellEnd"/>
      <w:r w:rsidR="00EA0365">
        <w:t xml:space="preserve"> y 380 </w:t>
      </w:r>
      <w:proofErr w:type="spellStart"/>
      <w:r w:rsidR="00EA0365">
        <w:t>N</w:t>
      </w:r>
      <w:r w:rsidR="007D7799">
        <w:t>m</w:t>
      </w:r>
      <w:proofErr w:type="spellEnd"/>
      <w:r w:rsidR="007D7799">
        <w:t xml:space="preserve"> de par</w:t>
      </w:r>
      <w:r w:rsidR="00982D15">
        <w:t>,</w:t>
      </w:r>
      <w:r w:rsidR="007D7799">
        <w:t xml:space="preserve"> con tecnología SCR </w:t>
      </w:r>
      <w:r w:rsidR="007D7799">
        <w:lastRenderedPageBreak/>
        <w:t>(</w:t>
      </w:r>
      <w:proofErr w:type="spellStart"/>
      <w:r w:rsidR="007D7799">
        <w:t>Selective</w:t>
      </w:r>
      <w:proofErr w:type="spellEnd"/>
      <w:r w:rsidR="007D7799">
        <w:t xml:space="preserve"> </w:t>
      </w:r>
      <w:proofErr w:type="spellStart"/>
      <w:r w:rsidR="007D7799">
        <w:t>Catalytic</w:t>
      </w:r>
      <w:proofErr w:type="spellEnd"/>
      <w:r w:rsidR="007D7799">
        <w:t xml:space="preserve"> </w:t>
      </w:r>
      <w:proofErr w:type="spellStart"/>
      <w:r w:rsidR="007D7799">
        <w:t>Reduction</w:t>
      </w:r>
      <w:proofErr w:type="spellEnd"/>
      <w:r w:rsidR="007D7799">
        <w:t>)</w:t>
      </w:r>
      <w:r w:rsidR="00EA0365">
        <w:t xml:space="preserve"> con </w:t>
      </w:r>
      <w:proofErr w:type="spellStart"/>
      <w:r w:rsidR="00EA0365">
        <w:t>Adblue</w:t>
      </w:r>
      <w:proofErr w:type="spellEnd"/>
      <w:r w:rsidR="007D7799">
        <w:t xml:space="preserve"> </w:t>
      </w:r>
      <w:r w:rsidR="00EA0365">
        <w:t xml:space="preserve"> </w:t>
      </w:r>
      <w:r w:rsidRPr="00951A64">
        <w:rPr>
          <w:lang w:val="es-ES_tradnl"/>
        </w:rPr>
        <w:t xml:space="preserve">para </w:t>
      </w:r>
      <w:r w:rsidR="00EA0365">
        <w:rPr>
          <w:lang w:val="es-ES_tradnl"/>
        </w:rPr>
        <w:t>conseguir la máxima reducción de</w:t>
      </w:r>
      <w:r w:rsidRPr="00951A64">
        <w:rPr>
          <w:lang w:val="es-ES_tradnl"/>
        </w:rPr>
        <w:t xml:space="preserve"> emisiones de </w:t>
      </w:r>
      <w:proofErr w:type="spellStart"/>
      <w:r w:rsidRPr="00951A64">
        <w:rPr>
          <w:lang w:val="es-ES_tradnl"/>
        </w:rPr>
        <w:t>NOx</w:t>
      </w:r>
      <w:proofErr w:type="spellEnd"/>
      <w:r w:rsidRPr="00951A64">
        <w:rPr>
          <w:lang w:val="es-ES_tradnl"/>
        </w:rPr>
        <w:t xml:space="preserve">. </w:t>
      </w:r>
    </w:p>
    <w:p w:rsidR="006C1602" w:rsidRDefault="006C1602" w:rsidP="006C1602">
      <w:pPr>
        <w:spacing w:line="360" w:lineRule="auto"/>
        <w:jc w:val="both"/>
        <w:rPr>
          <w:lang w:val="es-ES_tradnl"/>
        </w:rPr>
      </w:pPr>
    </w:p>
    <w:p w:rsidR="000E66C2" w:rsidRPr="008252D6" w:rsidRDefault="000E66C2" w:rsidP="006C1602">
      <w:pPr>
        <w:spacing w:line="360" w:lineRule="auto"/>
        <w:jc w:val="both"/>
        <w:rPr>
          <w:b/>
          <w:sz w:val="32"/>
          <w:szCs w:val="32"/>
          <w:lang w:val="es-ES_tradnl"/>
        </w:rPr>
      </w:pPr>
      <w:r w:rsidRPr="008252D6">
        <w:rPr>
          <w:b/>
          <w:sz w:val="32"/>
          <w:szCs w:val="32"/>
          <w:lang w:val="es-ES_tradnl"/>
        </w:rPr>
        <w:t>Dobló Cargo, la mejor manera de trabajar</w:t>
      </w:r>
    </w:p>
    <w:p w:rsidR="006C1602" w:rsidRPr="00951A64" w:rsidRDefault="006C1602" w:rsidP="006C1602">
      <w:pPr>
        <w:spacing w:line="360" w:lineRule="auto"/>
        <w:jc w:val="both"/>
        <w:rPr>
          <w:rFonts w:cstheme="minorHAnsi"/>
          <w:lang w:val="es-ES_tradnl"/>
        </w:rPr>
      </w:pPr>
      <w:r w:rsidRPr="00951A64">
        <w:rPr>
          <w:lang w:val="es-ES_tradnl"/>
        </w:rPr>
        <w:t xml:space="preserve">El </w:t>
      </w:r>
      <w:proofErr w:type="spellStart"/>
      <w:r w:rsidRPr="00951A64">
        <w:rPr>
          <w:lang w:val="es-ES_tradnl"/>
        </w:rPr>
        <w:t>Doblò</w:t>
      </w:r>
      <w:proofErr w:type="spellEnd"/>
      <w:r w:rsidRPr="00951A64">
        <w:rPr>
          <w:lang w:val="es-ES_tradnl"/>
        </w:rPr>
        <w:t xml:space="preserve"> Cargo, la cuarta generación de este vehículo Fiat Professional, ofrece una mayor funcionalidad, un mejor rendimiento y un </w:t>
      </w:r>
      <w:r w:rsidR="00D608D9">
        <w:rPr>
          <w:lang w:val="es-ES_tradnl"/>
        </w:rPr>
        <w:t xml:space="preserve">mayor </w:t>
      </w:r>
      <w:r w:rsidRPr="00951A64">
        <w:rPr>
          <w:lang w:val="es-ES_tradnl"/>
        </w:rPr>
        <w:t>valor</w:t>
      </w:r>
      <w:r w:rsidR="00D608D9">
        <w:rPr>
          <w:lang w:val="es-ES_tradnl"/>
        </w:rPr>
        <w:t xml:space="preserve"> añadido</w:t>
      </w:r>
      <w:r w:rsidRPr="00951A64">
        <w:rPr>
          <w:lang w:val="es-ES_tradnl"/>
        </w:rPr>
        <w:t>. Con estas directrices, Fiat Professional ha concebido un vehículo que se encuentra en lo más alto de su clase en términos de rendimiento y de características funcionales, de carga útil y de productividad, de baj</w:t>
      </w:r>
      <w:r w:rsidR="00D608D9">
        <w:rPr>
          <w:lang w:val="es-ES_tradnl"/>
        </w:rPr>
        <w:t>os niveles de consumo y de coste</w:t>
      </w:r>
      <w:r w:rsidRPr="00951A64">
        <w:rPr>
          <w:lang w:val="es-ES_tradnl"/>
        </w:rPr>
        <w:t>s de funcionamiento reducidos. Gracias a estas car</w:t>
      </w:r>
      <w:r w:rsidR="00D608D9">
        <w:rPr>
          <w:lang w:val="es-ES_tradnl"/>
        </w:rPr>
        <w:t>acterísticas ventajosas y a un c</w:t>
      </w:r>
      <w:r w:rsidRPr="00951A64">
        <w:rPr>
          <w:lang w:val="es-ES_tradnl"/>
        </w:rPr>
        <w:t xml:space="preserve">oste total de propiedad más conveniente, el </w:t>
      </w:r>
      <w:proofErr w:type="spellStart"/>
      <w:r w:rsidRPr="00951A64">
        <w:rPr>
          <w:lang w:val="es-ES_tradnl"/>
        </w:rPr>
        <w:t>Doblò</w:t>
      </w:r>
      <w:proofErr w:type="spellEnd"/>
      <w:r w:rsidRPr="00951A64">
        <w:rPr>
          <w:lang w:val="es-ES_tradnl"/>
        </w:rPr>
        <w:t xml:space="preserve"> Cargo resulta un vehículo confiable, único y con un mayor valor para el cliente. </w:t>
      </w:r>
    </w:p>
    <w:p w:rsidR="006C1602" w:rsidRPr="00951A64" w:rsidRDefault="006C1602" w:rsidP="006C1602">
      <w:pPr>
        <w:spacing w:line="360" w:lineRule="auto"/>
        <w:jc w:val="both"/>
        <w:rPr>
          <w:rFonts w:cstheme="minorHAnsi"/>
          <w:lang w:val="es-ES_tradnl"/>
        </w:rPr>
      </w:pPr>
    </w:p>
    <w:p w:rsidR="006C1602" w:rsidRPr="00951A64" w:rsidRDefault="006C1602" w:rsidP="006C1602">
      <w:pPr>
        <w:spacing w:line="360" w:lineRule="auto"/>
        <w:jc w:val="both"/>
        <w:rPr>
          <w:lang w:val="es-ES_tradnl"/>
        </w:rPr>
      </w:pPr>
      <w:r w:rsidRPr="00951A64">
        <w:rPr>
          <w:rFonts w:cstheme="minorHAnsi"/>
          <w:b/>
          <w:kern w:val="24"/>
          <w:lang w:val="es-ES_tradnl"/>
        </w:rPr>
        <w:t>La</w:t>
      </w:r>
      <w:r w:rsidR="008252D6">
        <w:rPr>
          <w:rFonts w:cstheme="minorHAnsi"/>
          <w:b/>
          <w:kern w:val="24"/>
          <w:lang w:val="es-ES_tradnl"/>
        </w:rPr>
        <w:t xml:space="preserve"> </w:t>
      </w:r>
      <w:r w:rsidR="008252D6" w:rsidRPr="00951A64">
        <w:rPr>
          <w:rFonts w:cstheme="minorHAnsi"/>
          <w:b/>
          <w:kern w:val="24"/>
          <w:lang w:val="es-ES_tradnl"/>
        </w:rPr>
        <w:t>gama</w:t>
      </w:r>
      <w:r w:rsidRPr="00951A64">
        <w:rPr>
          <w:rFonts w:cstheme="minorHAnsi"/>
          <w:b/>
          <w:kern w:val="24"/>
          <w:lang w:val="es-ES_tradnl"/>
        </w:rPr>
        <w:t xml:space="preserve"> más extensa del segmento</w:t>
      </w:r>
      <w:r w:rsidRPr="00951A64">
        <w:rPr>
          <w:lang w:val="es-ES_tradnl"/>
        </w:rPr>
        <w:t xml:space="preserve"> </w:t>
      </w:r>
    </w:p>
    <w:p w:rsidR="006C1602" w:rsidRPr="00951A64" w:rsidRDefault="006C1602" w:rsidP="006C1602">
      <w:pPr>
        <w:spacing w:line="360" w:lineRule="auto"/>
        <w:jc w:val="both"/>
        <w:rPr>
          <w:rFonts w:cstheme="minorHAnsi"/>
          <w:iCs/>
          <w:lang w:val="es-ES_tradnl"/>
        </w:rPr>
      </w:pPr>
      <w:r w:rsidRPr="00951A64">
        <w:rPr>
          <w:lang w:val="es-ES_tradnl"/>
        </w:rPr>
        <w:t xml:space="preserve">En función de los diferentes mercados, la gama consta de cuatro versiones </w:t>
      </w:r>
      <w:r w:rsidR="00D608D9">
        <w:rPr>
          <w:lang w:val="es-ES_tradnl"/>
        </w:rPr>
        <w:t xml:space="preserve">de carrocería (Cargo, Combi, Chasis </w:t>
      </w:r>
      <w:proofErr w:type="spellStart"/>
      <w:r w:rsidR="00D608D9">
        <w:rPr>
          <w:lang w:val="es-ES_tradnl"/>
        </w:rPr>
        <w:t>plancher</w:t>
      </w:r>
      <w:proofErr w:type="spellEnd"/>
      <w:r w:rsidRPr="00951A64">
        <w:rPr>
          <w:lang w:val="es-ES_tradnl"/>
        </w:rPr>
        <w:t xml:space="preserve"> y </w:t>
      </w:r>
      <w:proofErr w:type="spellStart"/>
      <w:r w:rsidRPr="00951A64">
        <w:rPr>
          <w:lang w:val="es-ES_tradnl"/>
        </w:rPr>
        <w:t>Workup</w:t>
      </w:r>
      <w:proofErr w:type="spellEnd"/>
      <w:r w:rsidRPr="00951A64">
        <w:rPr>
          <w:lang w:val="es-ES_tradnl"/>
        </w:rPr>
        <w:t>), dos versiones de</w:t>
      </w:r>
      <w:r w:rsidR="000E66C2">
        <w:rPr>
          <w:lang w:val="es-ES_tradnl"/>
        </w:rPr>
        <w:t xml:space="preserve"> altura</w:t>
      </w:r>
      <w:r w:rsidRPr="00951A64">
        <w:rPr>
          <w:lang w:val="es-ES_tradnl"/>
        </w:rPr>
        <w:t>, dos longitudes diferentes, dos batallas y una generosa serie de siete motores</w:t>
      </w:r>
      <w:r w:rsidR="000E66C2">
        <w:rPr>
          <w:lang w:val="es-ES_tradnl"/>
        </w:rPr>
        <w:t xml:space="preserve">.  </w:t>
      </w:r>
      <w:r w:rsidRPr="00951A64">
        <w:rPr>
          <w:lang w:val="es-ES_tradnl"/>
        </w:rPr>
        <w:t xml:space="preserve">La gama del </w:t>
      </w:r>
      <w:proofErr w:type="spellStart"/>
      <w:r w:rsidRPr="00951A64">
        <w:rPr>
          <w:lang w:val="es-ES_tradnl"/>
        </w:rPr>
        <w:t>Doblò</w:t>
      </w:r>
      <w:proofErr w:type="spellEnd"/>
      <w:r w:rsidRPr="00951A64">
        <w:rPr>
          <w:lang w:val="es-ES_tradnl"/>
        </w:rPr>
        <w:t xml:space="preserve"> Cargo comprende cu</w:t>
      </w:r>
      <w:r w:rsidR="00D608D9">
        <w:rPr>
          <w:lang w:val="es-ES_tradnl"/>
        </w:rPr>
        <w:t xml:space="preserve">atro motores turbo diésel - 1.3 </w:t>
      </w:r>
      <w:r w:rsidRPr="00951A64">
        <w:rPr>
          <w:lang w:val="es-ES_tradnl"/>
        </w:rPr>
        <w:t xml:space="preserve">litros </w:t>
      </w:r>
      <w:proofErr w:type="spellStart"/>
      <w:r w:rsidRPr="00951A64">
        <w:rPr>
          <w:lang w:val="es-ES_tradnl"/>
        </w:rPr>
        <w:t>MultiJet</w:t>
      </w:r>
      <w:proofErr w:type="spellEnd"/>
      <w:r w:rsidRPr="00951A64">
        <w:rPr>
          <w:lang w:val="es-ES_tradnl"/>
        </w:rPr>
        <w:t xml:space="preserve"> II (80 </w:t>
      </w:r>
      <w:r w:rsidR="000E66C2">
        <w:rPr>
          <w:lang w:val="es-ES_tradnl"/>
        </w:rPr>
        <w:t>CV</w:t>
      </w:r>
      <w:r w:rsidRPr="00951A64">
        <w:rPr>
          <w:lang w:val="es-ES_tradnl"/>
        </w:rPr>
        <w:t xml:space="preserve"> o 95 </w:t>
      </w:r>
      <w:r w:rsidR="000E66C2">
        <w:rPr>
          <w:lang w:val="es-ES_tradnl"/>
        </w:rPr>
        <w:t>CV</w:t>
      </w:r>
      <w:r w:rsidR="00D608D9">
        <w:rPr>
          <w:lang w:val="es-ES_tradnl"/>
        </w:rPr>
        <w:t xml:space="preserve">), 1.6 </w:t>
      </w:r>
      <w:r w:rsidRPr="00951A64">
        <w:rPr>
          <w:lang w:val="es-ES_tradnl"/>
        </w:rPr>
        <w:t xml:space="preserve">litros </w:t>
      </w:r>
      <w:proofErr w:type="spellStart"/>
      <w:r w:rsidRPr="00951A64">
        <w:rPr>
          <w:lang w:val="es-ES_tradnl"/>
        </w:rPr>
        <w:t>MultiJet</w:t>
      </w:r>
      <w:proofErr w:type="spellEnd"/>
      <w:r w:rsidRPr="00951A64">
        <w:rPr>
          <w:lang w:val="es-ES_tradnl"/>
        </w:rPr>
        <w:t xml:space="preserve"> </w:t>
      </w:r>
      <w:r w:rsidR="00D608D9">
        <w:rPr>
          <w:lang w:val="es-ES_tradnl"/>
        </w:rPr>
        <w:t>II</w:t>
      </w:r>
      <w:r w:rsidRPr="00951A64">
        <w:rPr>
          <w:lang w:val="es-ES_tradnl"/>
        </w:rPr>
        <w:t xml:space="preserve"> (105 </w:t>
      </w:r>
      <w:r w:rsidR="000E66C2">
        <w:rPr>
          <w:lang w:val="es-ES_tradnl"/>
        </w:rPr>
        <w:t>CV</w:t>
      </w:r>
      <w:r w:rsidRPr="00951A64">
        <w:rPr>
          <w:lang w:val="es-ES_tradnl"/>
        </w:rPr>
        <w:t xml:space="preserve"> o 120 </w:t>
      </w:r>
      <w:r w:rsidR="000E66C2">
        <w:rPr>
          <w:lang w:val="es-ES_tradnl"/>
        </w:rPr>
        <w:t>CV</w:t>
      </w:r>
      <w:r w:rsidR="00D608D9">
        <w:rPr>
          <w:lang w:val="es-ES_tradnl"/>
        </w:rPr>
        <w:t xml:space="preserve">) – y un </w:t>
      </w:r>
      <w:r w:rsidRPr="00951A64">
        <w:rPr>
          <w:lang w:val="es-ES_tradnl"/>
        </w:rPr>
        <w:t>mot</w:t>
      </w:r>
      <w:r w:rsidR="00D608D9">
        <w:rPr>
          <w:lang w:val="es-ES_tradnl"/>
        </w:rPr>
        <w:t>or</w:t>
      </w:r>
      <w:r w:rsidRPr="00951A64">
        <w:rPr>
          <w:lang w:val="es-ES_tradnl"/>
        </w:rPr>
        <w:t xml:space="preserve"> de gasolina: 95 </w:t>
      </w:r>
      <w:r w:rsidR="000E66C2">
        <w:rPr>
          <w:lang w:val="es-ES_tradnl"/>
        </w:rPr>
        <w:t>CV</w:t>
      </w:r>
      <w:r w:rsidR="00D608D9">
        <w:rPr>
          <w:lang w:val="es-ES_tradnl"/>
        </w:rPr>
        <w:t xml:space="preserve"> 1.4 litros</w:t>
      </w:r>
      <w:r w:rsidRPr="00951A64">
        <w:rPr>
          <w:lang w:val="es-ES_tradnl"/>
        </w:rPr>
        <w:t xml:space="preserve">. Completa la línea el motor de doble combustible gasolina/metano 120 </w:t>
      </w:r>
      <w:r w:rsidR="00D608D9">
        <w:rPr>
          <w:lang w:val="es-ES_tradnl"/>
        </w:rPr>
        <w:t xml:space="preserve">CV 1.4 </w:t>
      </w:r>
      <w:r w:rsidRPr="00951A64">
        <w:rPr>
          <w:lang w:val="es-ES_tradnl"/>
        </w:rPr>
        <w:t xml:space="preserve">litros </w:t>
      </w:r>
      <w:proofErr w:type="spellStart"/>
      <w:r w:rsidRPr="00951A64">
        <w:rPr>
          <w:lang w:val="es-ES_tradnl"/>
        </w:rPr>
        <w:t>TurboJet</w:t>
      </w:r>
      <w:proofErr w:type="spellEnd"/>
      <w:r w:rsidRPr="00951A64">
        <w:rPr>
          <w:lang w:val="es-ES_tradnl"/>
        </w:rPr>
        <w:t xml:space="preserve">. Todos los motores son Euro 6. En particular, los motores diésel vienen de la segunda generación de los motores </w:t>
      </w:r>
      <w:proofErr w:type="spellStart"/>
      <w:r w:rsidRPr="00951A64">
        <w:rPr>
          <w:lang w:val="es-ES_tradnl"/>
        </w:rPr>
        <w:t>MultiJet</w:t>
      </w:r>
      <w:proofErr w:type="spellEnd"/>
      <w:r w:rsidRPr="00951A64">
        <w:rPr>
          <w:lang w:val="es-ES_tradnl"/>
        </w:rPr>
        <w:t>, lo cual significa tecnología, r</w:t>
      </w:r>
      <w:r w:rsidR="00D608D9">
        <w:rPr>
          <w:lang w:val="es-ES_tradnl"/>
        </w:rPr>
        <w:t>endimiento y eficiencia de coste</w:t>
      </w:r>
      <w:r w:rsidRPr="00951A64">
        <w:rPr>
          <w:lang w:val="es-ES_tradnl"/>
        </w:rPr>
        <w:t xml:space="preserve">s. Además, el motor 1.3 </w:t>
      </w:r>
      <w:proofErr w:type="spellStart"/>
      <w:r w:rsidRPr="00951A64">
        <w:rPr>
          <w:shd w:val="clear" w:color="auto" w:fill="FFFFFF"/>
          <w:lang w:val="es-ES_tradnl"/>
        </w:rPr>
        <w:t>MultiJet</w:t>
      </w:r>
      <w:proofErr w:type="spellEnd"/>
      <w:r w:rsidR="00D608D9">
        <w:rPr>
          <w:shd w:val="clear" w:color="auto" w:fill="FFFFFF"/>
          <w:lang w:val="es-ES_tradnl"/>
        </w:rPr>
        <w:t xml:space="preserve"> II</w:t>
      </w:r>
      <w:r w:rsidR="00D608D9">
        <w:rPr>
          <w:lang w:val="es-ES_tradnl"/>
        </w:rPr>
        <w:t xml:space="preserve"> (80 CV</w:t>
      </w:r>
      <w:r w:rsidRPr="00951A64">
        <w:rPr>
          <w:lang w:val="es-ES_tradnl"/>
        </w:rPr>
        <w:t xml:space="preserve"> y 95 H</w:t>
      </w:r>
      <w:r w:rsidR="00D608D9">
        <w:rPr>
          <w:lang w:val="es-ES_tradnl"/>
        </w:rPr>
        <w:t xml:space="preserve">CV) y el 1.6 </w:t>
      </w:r>
      <w:r w:rsidRPr="00951A64">
        <w:rPr>
          <w:lang w:val="es-ES_tradnl"/>
        </w:rPr>
        <w:t xml:space="preserve">litros </w:t>
      </w:r>
      <w:proofErr w:type="spellStart"/>
      <w:r w:rsidRPr="00951A64">
        <w:rPr>
          <w:shd w:val="clear" w:color="auto" w:fill="FFFFFF"/>
          <w:lang w:val="es-ES_tradnl"/>
        </w:rPr>
        <w:t>MultiJet</w:t>
      </w:r>
      <w:proofErr w:type="spellEnd"/>
      <w:r w:rsidR="00D608D9">
        <w:rPr>
          <w:shd w:val="clear" w:color="auto" w:fill="FFFFFF"/>
          <w:vertAlign w:val="subscript"/>
          <w:lang w:val="es-ES_tradnl"/>
        </w:rPr>
        <w:t xml:space="preserve"> </w:t>
      </w:r>
      <w:r w:rsidR="00D608D9">
        <w:rPr>
          <w:lang w:val="es-ES_tradnl"/>
        </w:rPr>
        <w:t>II (105 CV y 120 CV</w:t>
      </w:r>
      <w:r w:rsidRPr="00951A64">
        <w:rPr>
          <w:lang w:val="es-ES_tradnl"/>
        </w:rPr>
        <w:t>) están disponibles en la versión “</w:t>
      </w:r>
      <w:proofErr w:type="spellStart"/>
      <w:r w:rsidRPr="00951A64">
        <w:rPr>
          <w:lang w:val="es-ES_tradnl"/>
        </w:rPr>
        <w:t>EcoJet</w:t>
      </w:r>
      <w:proofErr w:type="spellEnd"/>
      <w:r w:rsidRPr="00951A64">
        <w:rPr>
          <w:lang w:val="es-ES_tradnl"/>
        </w:rPr>
        <w:t xml:space="preserve">” y ofrecen una reducción considerable de los niveles de consumo y de emisión, gracias a la implementación del sistema </w:t>
      </w:r>
      <w:proofErr w:type="spellStart"/>
      <w:r w:rsidRPr="00951A64">
        <w:rPr>
          <w:lang w:val="es-ES_tradnl"/>
        </w:rPr>
        <w:t>Start&amp;Stop</w:t>
      </w:r>
      <w:proofErr w:type="spellEnd"/>
      <w:r w:rsidRPr="00951A64">
        <w:rPr>
          <w:lang w:val="es-ES_tradnl"/>
        </w:rPr>
        <w:t xml:space="preserve">, neumáticos con baja resistencia al rodaje, aceite </w:t>
      </w:r>
      <w:r w:rsidR="00D608D9">
        <w:rPr>
          <w:lang w:val="es-ES_tradnl"/>
        </w:rPr>
        <w:t xml:space="preserve">de baja viscosidad, alternador </w:t>
      </w:r>
      <w:r w:rsidRPr="00951A64">
        <w:rPr>
          <w:lang w:val="es-ES_tradnl"/>
        </w:rPr>
        <w:t xml:space="preserve">inteligente, bomba de aceite de desplazamiento variable y paquete aerodinámico. Todo esto ayuda a </w:t>
      </w:r>
      <w:r w:rsidR="00D608D9">
        <w:rPr>
          <w:lang w:val="es-ES_tradnl"/>
        </w:rPr>
        <w:t xml:space="preserve">reducir los niveles de consumo </w:t>
      </w:r>
      <w:r w:rsidRPr="00951A64">
        <w:rPr>
          <w:lang w:val="es-ES_tradnl"/>
        </w:rPr>
        <w:t xml:space="preserve"> hasta un 9% en la versión de 1.3</w:t>
      </w:r>
      <w:r w:rsidR="00D608D9">
        <w:rPr>
          <w:lang w:val="es-ES_tradnl"/>
        </w:rPr>
        <w:t xml:space="preserve">  y </w:t>
      </w:r>
      <w:r w:rsidRPr="00951A64">
        <w:rPr>
          <w:lang w:val="es-ES_tradnl"/>
        </w:rPr>
        <w:t xml:space="preserve"> h</w:t>
      </w:r>
      <w:r w:rsidR="00D608D9">
        <w:rPr>
          <w:lang w:val="es-ES_tradnl"/>
        </w:rPr>
        <w:t>asta un 12% en la de 1.6.</w:t>
      </w:r>
      <w:bookmarkStart w:id="0" w:name="_GoBack"/>
      <w:bookmarkEnd w:id="0"/>
    </w:p>
    <w:p w:rsidR="00B80B8A" w:rsidRPr="002C7262" w:rsidRDefault="00B80B8A" w:rsidP="00F15030">
      <w:pPr>
        <w:spacing w:line="360" w:lineRule="auto"/>
        <w:jc w:val="both"/>
        <w:rPr>
          <w:rFonts w:cs="Arial"/>
          <w:shd w:val="clear" w:color="auto" w:fill="FFFFFF"/>
        </w:rPr>
      </w:pP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 w:rsidR="00B622C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C17870" w:rsidRPr="00C17870" w:rsidRDefault="009A6988" w:rsidP="00396CFD">
      <w:pPr>
        <w:ind w:left="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AA5EAD" w:rsidRPr="00611873" w:rsidRDefault="00AA5EAD" w:rsidP="00396CFD">
      <w:pPr>
        <w:ind w:left="426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396CFD">
      <w:pPr>
        <w:pBdr>
          <w:top w:val="single" w:sz="4" w:space="1" w:color="auto"/>
        </w:pBdr>
        <w:spacing w:line="300" w:lineRule="exact"/>
        <w:ind w:left="426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lastRenderedPageBreak/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9F37A7">
      <w:headerReference w:type="default" r:id="rId8"/>
      <w:footerReference w:type="default" r:id="rId9"/>
      <w:pgSz w:w="11906" w:h="16838"/>
      <w:pgMar w:top="1985" w:right="1134" w:bottom="1702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25" w:rsidRDefault="00076B25" w:rsidP="0040727A">
      <w:r>
        <w:separator/>
      </w:r>
    </w:p>
  </w:endnote>
  <w:endnote w:type="continuationSeparator" w:id="0">
    <w:p w:rsidR="00076B25" w:rsidRDefault="00076B2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DF70C5">
    <w:pPr>
      <w:pStyle w:val="Piedepgina"/>
    </w:pPr>
    <w:r w:rsidRPr="00DF70C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DF70C5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901C17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1C54C4"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</w:t>
                </w:r>
                <w:r w:rsidRPr="00901C1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DF70C5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25" w:rsidRDefault="00076B25" w:rsidP="0040727A">
      <w:r>
        <w:separator/>
      </w:r>
    </w:p>
  </w:footnote>
  <w:footnote w:type="continuationSeparator" w:id="0">
    <w:p w:rsidR="00076B25" w:rsidRDefault="00076B2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244"/>
    <w:multiLevelType w:val="hybridMultilevel"/>
    <w:tmpl w:val="B3F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625"/>
    <w:rsid w:val="00016E02"/>
    <w:rsid w:val="000259B7"/>
    <w:rsid w:val="00037BBE"/>
    <w:rsid w:val="000410F9"/>
    <w:rsid w:val="000466E6"/>
    <w:rsid w:val="000710CD"/>
    <w:rsid w:val="00074E99"/>
    <w:rsid w:val="00076B25"/>
    <w:rsid w:val="000A1FAF"/>
    <w:rsid w:val="000B2528"/>
    <w:rsid w:val="000C0F3B"/>
    <w:rsid w:val="000C7B8B"/>
    <w:rsid w:val="000E66C2"/>
    <w:rsid w:val="00117539"/>
    <w:rsid w:val="0011766D"/>
    <w:rsid w:val="001224F3"/>
    <w:rsid w:val="00127575"/>
    <w:rsid w:val="001321C7"/>
    <w:rsid w:val="001462C9"/>
    <w:rsid w:val="00152E1F"/>
    <w:rsid w:val="001643D7"/>
    <w:rsid w:val="00193D70"/>
    <w:rsid w:val="00196436"/>
    <w:rsid w:val="001A44E1"/>
    <w:rsid w:val="001B476D"/>
    <w:rsid w:val="001B66AC"/>
    <w:rsid w:val="001C0249"/>
    <w:rsid w:val="001C54C4"/>
    <w:rsid w:val="001E6F08"/>
    <w:rsid w:val="001E72DE"/>
    <w:rsid w:val="001F43CC"/>
    <w:rsid w:val="001F7AF7"/>
    <w:rsid w:val="002027F5"/>
    <w:rsid w:val="0022002D"/>
    <w:rsid w:val="0023318A"/>
    <w:rsid w:val="00235E55"/>
    <w:rsid w:val="00242880"/>
    <w:rsid w:val="00243126"/>
    <w:rsid w:val="00243D71"/>
    <w:rsid w:val="002463D0"/>
    <w:rsid w:val="00251342"/>
    <w:rsid w:val="002542D6"/>
    <w:rsid w:val="002547EF"/>
    <w:rsid w:val="002615BB"/>
    <w:rsid w:val="002632B2"/>
    <w:rsid w:val="00277BED"/>
    <w:rsid w:val="00290304"/>
    <w:rsid w:val="00293987"/>
    <w:rsid w:val="002951C8"/>
    <w:rsid w:val="002C248B"/>
    <w:rsid w:val="002C2B49"/>
    <w:rsid w:val="002C3D96"/>
    <w:rsid w:val="002C3F7E"/>
    <w:rsid w:val="002C7871"/>
    <w:rsid w:val="002D2383"/>
    <w:rsid w:val="002D6459"/>
    <w:rsid w:val="002E0018"/>
    <w:rsid w:val="002E7B9B"/>
    <w:rsid w:val="002E7CEA"/>
    <w:rsid w:val="002F4162"/>
    <w:rsid w:val="002F608C"/>
    <w:rsid w:val="00301313"/>
    <w:rsid w:val="003170BF"/>
    <w:rsid w:val="003205CA"/>
    <w:rsid w:val="00387FFE"/>
    <w:rsid w:val="00396CFD"/>
    <w:rsid w:val="003B23A8"/>
    <w:rsid w:val="003B5E1C"/>
    <w:rsid w:val="003D0012"/>
    <w:rsid w:val="003F6D89"/>
    <w:rsid w:val="003F7CF8"/>
    <w:rsid w:val="00404E2B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A25B1"/>
    <w:rsid w:val="004B4360"/>
    <w:rsid w:val="004C2471"/>
    <w:rsid w:val="004C347D"/>
    <w:rsid w:val="004F5277"/>
    <w:rsid w:val="00507D9F"/>
    <w:rsid w:val="0052590C"/>
    <w:rsid w:val="005272E3"/>
    <w:rsid w:val="00534CF0"/>
    <w:rsid w:val="0054394B"/>
    <w:rsid w:val="0055058C"/>
    <w:rsid w:val="0056200B"/>
    <w:rsid w:val="0056588A"/>
    <w:rsid w:val="005769CF"/>
    <w:rsid w:val="00577FF0"/>
    <w:rsid w:val="005B0EF5"/>
    <w:rsid w:val="005B6B2D"/>
    <w:rsid w:val="005C2CF7"/>
    <w:rsid w:val="005C4629"/>
    <w:rsid w:val="005E483E"/>
    <w:rsid w:val="005E5DFD"/>
    <w:rsid w:val="005E7BB0"/>
    <w:rsid w:val="00610CCD"/>
    <w:rsid w:val="00611873"/>
    <w:rsid w:val="006242B8"/>
    <w:rsid w:val="0065016B"/>
    <w:rsid w:val="00657241"/>
    <w:rsid w:val="00660FD5"/>
    <w:rsid w:val="00664AE6"/>
    <w:rsid w:val="00671DC4"/>
    <w:rsid w:val="006C1602"/>
    <w:rsid w:val="006E44CA"/>
    <w:rsid w:val="0073242E"/>
    <w:rsid w:val="00742856"/>
    <w:rsid w:val="00746322"/>
    <w:rsid w:val="00747D6E"/>
    <w:rsid w:val="007555AD"/>
    <w:rsid w:val="007635BE"/>
    <w:rsid w:val="007820C2"/>
    <w:rsid w:val="007826F7"/>
    <w:rsid w:val="007B2775"/>
    <w:rsid w:val="007C22FB"/>
    <w:rsid w:val="007D228B"/>
    <w:rsid w:val="007D7799"/>
    <w:rsid w:val="007E4942"/>
    <w:rsid w:val="007F42CE"/>
    <w:rsid w:val="00800342"/>
    <w:rsid w:val="00807297"/>
    <w:rsid w:val="00810BC3"/>
    <w:rsid w:val="008252D6"/>
    <w:rsid w:val="00856A84"/>
    <w:rsid w:val="008F1BEA"/>
    <w:rsid w:val="008F253B"/>
    <w:rsid w:val="008F35CB"/>
    <w:rsid w:val="00901C17"/>
    <w:rsid w:val="009305DB"/>
    <w:rsid w:val="009369E2"/>
    <w:rsid w:val="0094468C"/>
    <w:rsid w:val="00945214"/>
    <w:rsid w:val="00954C6A"/>
    <w:rsid w:val="00971E31"/>
    <w:rsid w:val="00982D15"/>
    <w:rsid w:val="00986A6B"/>
    <w:rsid w:val="009A38A3"/>
    <w:rsid w:val="009A6988"/>
    <w:rsid w:val="009F35B1"/>
    <w:rsid w:val="009F37A7"/>
    <w:rsid w:val="00A02574"/>
    <w:rsid w:val="00A0337E"/>
    <w:rsid w:val="00A05244"/>
    <w:rsid w:val="00A23946"/>
    <w:rsid w:val="00A27594"/>
    <w:rsid w:val="00A53C6C"/>
    <w:rsid w:val="00A55BE1"/>
    <w:rsid w:val="00A57CDC"/>
    <w:rsid w:val="00A80D5F"/>
    <w:rsid w:val="00A823DB"/>
    <w:rsid w:val="00A82B86"/>
    <w:rsid w:val="00AA0B6B"/>
    <w:rsid w:val="00AA5EAD"/>
    <w:rsid w:val="00AB3357"/>
    <w:rsid w:val="00AB7FF8"/>
    <w:rsid w:val="00AC1F48"/>
    <w:rsid w:val="00AE5115"/>
    <w:rsid w:val="00AF3F96"/>
    <w:rsid w:val="00B2051F"/>
    <w:rsid w:val="00B23C3A"/>
    <w:rsid w:val="00B32CA2"/>
    <w:rsid w:val="00B622CD"/>
    <w:rsid w:val="00B66DE8"/>
    <w:rsid w:val="00B80B8A"/>
    <w:rsid w:val="00B92B43"/>
    <w:rsid w:val="00BB33D8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759F"/>
    <w:rsid w:val="00CE0698"/>
    <w:rsid w:val="00CE2402"/>
    <w:rsid w:val="00D00D8C"/>
    <w:rsid w:val="00D20AEE"/>
    <w:rsid w:val="00D222F7"/>
    <w:rsid w:val="00D30759"/>
    <w:rsid w:val="00D43FEE"/>
    <w:rsid w:val="00D608D9"/>
    <w:rsid w:val="00D62C19"/>
    <w:rsid w:val="00D62E1F"/>
    <w:rsid w:val="00D73087"/>
    <w:rsid w:val="00D738C2"/>
    <w:rsid w:val="00DB7B21"/>
    <w:rsid w:val="00DC56EA"/>
    <w:rsid w:val="00DD00B2"/>
    <w:rsid w:val="00DD14CE"/>
    <w:rsid w:val="00DF6B11"/>
    <w:rsid w:val="00DF70C5"/>
    <w:rsid w:val="00E0178A"/>
    <w:rsid w:val="00E017CF"/>
    <w:rsid w:val="00E10222"/>
    <w:rsid w:val="00E5060C"/>
    <w:rsid w:val="00E77030"/>
    <w:rsid w:val="00E85A0B"/>
    <w:rsid w:val="00E90BC1"/>
    <w:rsid w:val="00E92DBA"/>
    <w:rsid w:val="00EA0365"/>
    <w:rsid w:val="00EA2208"/>
    <w:rsid w:val="00EA35CE"/>
    <w:rsid w:val="00EB6979"/>
    <w:rsid w:val="00EC15CA"/>
    <w:rsid w:val="00EC327A"/>
    <w:rsid w:val="00ED3633"/>
    <w:rsid w:val="00ED4434"/>
    <w:rsid w:val="00EE2C27"/>
    <w:rsid w:val="00EF7248"/>
    <w:rsid w:val="00F06D0A"/>
    <w:rsid w:val="00F10B69"/>
    <w:rsid w:val="00F15030"/>
    <w:rsid w:val="00F449FB"/>
    <w:rsid w:val="00F55682"/>
    <w:rsid w:val="00F854AA"/>
    <w:rsid w:val="00F9537E"/>
    <w:rsid w:val="00FA066E"/>
    <w:rsid w:val="00FC650C"/>
    <w:rsid w:val="00FC6525"/>
    <w:rsid w:val="00FC6824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5911-126E-4C65-812D-D28538C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2016-03-18T12:25:00Z</cp:lastPrinted>
  <dcterms:created xsi:type="dcterms:W3CDTF">2016-07-15T10:58:00Z</dcterms:created>
  <dcterms:modified xsi:type="dcterms:W3CDTF">2016-07-22T09:49:00Z</dcterms:modified>
</cp:coreProperties>
</file>