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A" w:rsidRPr="00932467" w:rsidRDefault="00E0178A" w:rsidP="00E0178A">
      <w:pPr>
        <w:pStyle w:val="NormalWeb"/>
        <w:spacing w:line="360" w:lineRule="auto"/>
        <w:jc w:val="center"/>
        <w:rPr>
          <w:rFonts w:ascii="Gill Sans MT" w:hAnsi="Gill Sans MT" w:cs="Helvetica"/>
          <w:b/>
          <w:sz w:val="40"/>
          <w:szCs w:val="40"/>
          <w:lang w:val="it-IT" w:eastAsia="it-IT"/>
        </w:rPr>
      </w:pPr>
      <w:r w:rsidRPr="00932467">
        <w:rPr>
          <w:rFonts w:ascii="Gill Sans MT" w:hAnsi="Gill Sans MT" w:cs="Helvetica"/>
          <w:b/>
          <w:sz w:val="40"/>
          <w:szCs w:val="40"/>
          <w:lang w:val="it-IT" w:eastAsia="it-IT"/>
        </w:rPr>
        <w:t>Fiat Professional</w:t>
      </w:r>
      <w:r w:rsidR="006A15BA" w:rsidRPr="00932467">
        <w:rPr>
          <w:rFonts w:ascii="Gill Sans MT" w:hAnsi="Gill Sans MT" w:cs="Helvetica"/>
          <w:b/>
          <w:sz w:val="40"/>
          <w:szCs w:val="40"/>
          <w:lang w:val="it-IT" w:eastAsia="it-IT"/>
        </w:rPr>
        <w:t xml:space="preserve"> presenta </w:t>
      </w:r>
    </w:p>
    <w:p w:rsidR="00E0178A" w:rsidRPr="00932467" w:rsidRDefault="006A15BA" w:rsidP="00E0178A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  <w:r w:rsidRPr="00932467">
        <w:rPr>
          <w:rFonts w:ascii="Gill Sans MT" w:hAnsi="Gill Sans MT" w:cs="Helvetica"/>
          <w:b/>
          <w:sz w:val="40"/>
          <w:szCs w:val="40"/>
          <w:lang w:val="it-IT" w:eastAsia="it-IT"/>
        </w:rPr>
        <w:t>su nueva gama</w:t>
      </w:r>
      <w:r w:rsidR="00E0178A" w:rsidRPr="00932467">
        <w:rPr>
          <w:rFonts w:ascii="Gill Sans MT" w:hAnsi="Gill Sans MT" w:cs="Helvetica"/>
          <w:b/>
          <w:sz w:val="40"/>
          <w:szCs w:val="40"/>
          <w:lang w:val="it-IT" w:eastAsia="it-IT"/>
        </w:rPr>
        <w:t xml:space="preserve"> 2016</w:t>
      </w:r>
    </w:p>
    <w:p w:rsidR="00A82B86" w:rsidRPr="00932467" w:rsidRDefault="00A82B86" w:rsidP="00FC6824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</w:rPr>
      </w:pPr>
    </w:p>
    <w:p w:rsidR="00E63ADE" w:rsidRDefault="006A15BA" w:rsidP="00E0178A">
      <w:pPr>
        <w:pStyle w:val="Prrafodelista"/>
        <w:numPr>
          <w:ilvl w:val="0"/>
          <w:numId w:val="8"/>
        </w:numPr>
        <w:spacing w:after="20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>Fiat Professional presenta su nueva gama 2016, de profesional a profesional</w:t>
      </w:r>
    </w:p>
    <w:p w:rsidR="006A227A" w:rsidRPr="006A227A" w:rsidRDefault="008B0ED6" w:rsidP="00E0178A">
      <w:pPr>
        <w:pStyle w:val="Prrafodelista"/>
        <w:numPr>
          <w:ilvl w:val="0"/>
          <w:numId w:val="8"/>
        </w:numPr>
        <w:spacing w:after="200" w:line="360" w:lineRule="auto"/>
        <w:ind w:left="714" w:hanging="357"/>
        <w:jc w:val="both"/>
        <w:rPr>
          <w:b/>
          <w:i/>
        </w:rPr>
      </w:pPr>
      <w:r w:rsidRPr="006A227A">
        <w:rPr>
          <w:b/>
          <w:i/>
        </w:rPr>
        <w:t xml:space="preserve">Fiat </w:t>
      </w:r>
      <w:r w:rsidR="006A227A">
        <w:rPr>
          <w:b/>
          <w:i/>
        </w:rPr>
        <w:t>lanza el</w:t>
      </w:r>
      <w:r w:rsidR="006A227A" w:rsidRPr="006A227A">
        <w:rPr>
          <w:b/>
          <w:i/>
        </w:rPr>
        <w:t xml:space="preserve"> </w:t>
      </w:r>
      <w:r w:rsidR="006A227A">
        <w:rPr>
          <w:b/>
          <w:i/>
        </w:rPr>
        <w:t>Fullback, un pick-up con muchos argumentos para triunfar</w:t>
      </w:r>
    </w:p>
    <w:p w:rsidR="00E0178A" w:rsidRPr="006A227A" w:rsidRDefault="006A15BA" w:rsidP="00E0178A">
      <w:pPr>
        <w:pStyle w:val="Prrafodelista"/>
        <w:numPr>
          <w:ilvl w:val="0"/>
          <w:numId w:val="8"/>
        </w:numPr>
        <w:spacing w:after="200" w:line="360" w:lineRule="auto"/>
        <w:ind w:left="714" w:hanging="357"/>
        <w:jc w:val="both"/>
        <w:rPr>
          <w:b/>
          <w:i/>
        </w:rPr>
      </w:pPr>
      <w:r w:rsidRPr="006A227A">
        <w:rPr>
          <w:b/>
          <w:i/>
        </w:rPr>
        <w:t>El nuevo Talento llega para arrasar en su segmento y el nuevo Fiorino se renueva a fondo para seguir siendo referente en el sector profesional urbano</w:t>
      </w:r>
    </w:p>
    <w:p w:rsidR="006A15BA" w:rsidRPr="00E0178A" w:rsidRDefault="00932467" w:rsidP="00E0178A">
      <w:pPr>
        <w:pStyle w:val="Prrafodelista"/>
        <w:numPr>
          <w:ilvl w:val="0"/>
          <w:numId w:val="8"/>
        </w:numPr>
        <w:spacing w:after="20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 xml:space="preserve">Ducato y Doblò renuevan su </w:t>
      </w:r>
      <w:r w:rsidR="006A15BA">
        <w:rPr>
          <w:b/>
          <w:i/>
        </w:rPr>
        <w:t xml:space="preserve"> gama de motores </w:t>
      </w:r>
      <w:r>
        <w:rPr>
          <w:b/>
          <w:i/>
        </w:rPr>
        <w:t xml:space="preserve">cumpliendo </w:t>
      </w:r>
      <w:r w:rsidR="006A15BA">
        <w:rPr>
          <w:b/>
          <w:i/>
        </w:rPr>
        <w:t>con la normativa Euro</w:t>
      </w:r>
      <w:r>
        <w:rPr>
          <w:b/>
          <w:i/>
        </w:rPr>
        <w:t xml:space="preserve"> </w:t>
      </w:r>
      <w:r w:rsidR="006A15BA">
        <w:rPr>
          <w:b/>
          <w:i/>
        </w:rPr>
        <w:t>6</w:t>
      </w:r>
    </w:p>
    <w:p w:rsidR="00FC6824" w:rsidRDefault="00A82B86" w:rsidP="00E0178A">
      <w:pPr>
        <w:spacing w:line="360" w:lineRule="auto"/>
        <w:ind w:left="284"/>
        <w:jc w:val="right"/>
        <w:rPr>
          <w:lang w:eastAsia="en-GB"/>
        </w:rPr>
      </w:pPr>
      <w:r w:rsidRPr="00A82B86">
        <w:rPr>
          <w:b/>
          <w:bCs/>
        </w:rPr>
        <w:t xml:space="preserve">Alcalá de Henares, </w:t>
      </w:r>
      <w:r w:rsidR="00932467">
        <w:rPr>
          <w:b/>
          <w:bCs/>
        </w:rPr>
        <w:t xml:space="preserve">6 </w:t>
      </w:r>
      <w:r w:rsidRPr="00A82B86">
        <w:rPr>
          <w:b/>
          <w:bCs/>
        </w:rPr>
        <w:t xml:space="preserve">de </w:t>
      </w:r>
      <w:r w:rsidR="00E63ADE">
        <w:rPr>
          <w:b/>
          <w:bCs/>
        </w:rPr>
        <w:t>julio</w:t>
      </w:r>
      <w:r w:rsidRPr="00A82B86">
        <w:rPr>
          <w:b/>
          <w:bCs/>
        </w:rPr>
        <w:t xml:space="preserve"> de 2016</w:t>
      </w:r>
      <w:r w:rsidR="00E0178A">
        <w:rPr>
          <w:b/>
          <w:bCs/>
        </w:rPr>
        <w:t>,</w:t>
      </w:r>
      <w:r>
        <w:rPr>
          <w:b/>
          <w:bCs/>
        </w:rPr>
        <w:t xml:space="preserve"> </w:t>
      </w:r>
    </w:p>
    <w:p w:rsidR="00E0178A" w:rsidRDefault="00E0178A" w:rsidP="009F37A7">
      <w:pPr>
        <w:spacing w:line="360" w:lineRule="auto"/>
        <w:ind w:left="284"/>
        <w:jc w:val="both"/>
        <w:rPr>
          <w:lang w:eastAsia="en-GB"/>
        </w:rPr>
      </w:pPr>
    </w:p>
    <w:p w:rsidR="00E0178A" w:rsidRPr="00951A64" w:rsidRDefault="00D622C7" w:rsidP="00E0178A">
      <w:pPr>
        <w:spacing w:line="360" w:lineRule="auto"/>
        <w:jc w:val="both"/>
        <w:textAlignment w:val="baseline"/>
        <w:rPr>
          <w:rFonts w:cstheme="minorHAnsi"/>
          <w:lang w:val="es-ES_tradnl"/>
        </w:rPr>
      </w:pPr>
      <w:r w:rsidRPr="00951A64">
        <w:rPr>
          <w:lang w:val="es-ES_tradnl"/>
        </w:rPr>
        <w:t>Fiat Professional es la primera marca “</w:t>
      </w:r>
      <w:r w:rsidRPr="00C137B0">
        <w:rPr>
          <w:i/>
          <w:lang w:val="es-ES_tradnl"/>
        </w:rPr>
        <w:t>born to be professional</w:t>
      </w:r>
      <w:r w:rsidRPr="00951A64">
        <w:rPr>
          <w:lang w:val="es-ES_tradnl"/>
        </w:rPr>
        <w:t xml:space="preserve">”, </w:t>
      </w:r>
      <w:r>
        <w:rPr>
          <w:lang w:val="es-ES_tradnl"/>
        </w:rPr>
        <w:t xml:space="preserve">lo que la convierte en la única </w:t>
      </w:r>
      <w:r w:rsidRPr="00951A64">
        <w:rPr>
          <w:lang w:val="es-ES_tradnl"/>
        </w:rPr>
        <w:t xml:space="preserve">dedicada por completo a los clientes del transporte ligero con más de </w:t>
      </w:r>
      <w:r>
        <w:rPr>
          <w:lang w:val="es-ES_tradnl"/>
        </w:rPr>
        <w:t>100</w:t>
      </w:r>
      <w:r w:rsidRPr="00951A64">
        <w:rPr>
          <w:lang w:val="es-ES_tradnl"/>
        </w:rPr>
        <w:t xml:space="preserve"> años de historia y un bagaje excepcional de experiencia en el mundo de los vehículos comerciales. </w:t>
      </w:r>
      <w:r>
        <w:rPr>
          <w:lang w:val="es-ES_tradnl"/>
        </w:rPr>
        <w:t>A lo largo de este tiempo se ha consolidado la experiencia sin perder el</w:t>
      </w:r>
      <w:r w:rsidRPr="00951A64">
        <w:rPr>
          <w:lang w:val="es-ES_tradnl"/>
        </w:rPr>
        <w:t xml:space="preserve"> entusiasmo por el desafío y el continuo desarrollo, sin miedo al cambio. </w:t>
      </w:r>
      <w:r>
        <w:rPr>
          <w:lang w:val="es-ES_tradnl"/>
        </w:rPr>
        <w:t xml:space="preserve">Por todo ello, este </w:t>
      </w:r>
      <w:r w:rsidR="00E0178A" w:rsidRPr="00951A64">
        <w:rPr>
          <w:lang w:val="es-ES_tradnl"/>
        </w:rPr>
        <w:t xml:space="preserve">2016 es </w:t>
      </w:r>
      <w:r w:rsidR="00E0178A">
        <w:rPr>
          <w:lang w:val="es-ES_tradnl"/>
        </w:rPr>
        <w:t>un</w:t>
      </w:r>
      <w:r w:rsidR="00E0178A" w:rsidRPr="00951A64">
        <w:rPr>
          <w:lang w:val="es-ES_tradnl"/>
        </w:rPr>
        <w:t xml:space="preserve"> año clave para el lanzamiento de la </w:t>
      </w:r>
      <w:r w:rsidR="00E0178A">
        <w:rPr>
          <w:lang w:val="es-ES_tradnl"/>
        </w:rPr>
        <w:t xml:space="preserve">nueva gama </w:t>
      </w:r>
      <w:r w:rsidR="00E0178A" w:rsidRPr="00951A64">
        <w:rPr>
          <w:lang w:val="es-ES_tradnl"/>
        </w:rPr>
        <w:t xml:space="preserve">Fiat </w:t>
      </w:r>
      <w:r w:rsidR="00E0178A">
        <w:rPr>
          <w:lang w:val="es-ES_tradnl"/>
        </w:rPr>
        <w:t xml:space="preserve">Professional, una marca en </w:t>
      </w:r>
      <w:r w:rsidR="00932467">
        <w:rPr>
          <w:lang w:val="es-ES_tradnl"/>
        </w:rPr>
        <w:t>conti</w:t>
      </w:r>
      <w:r w:rsidR="00932467" w:rsidRPr="00951A64">
        <w:rPr>
          <w:lang w:val="es-ES_tradnl"/>
        </w:rPr>
        <w:t>nua</w:t>
      </w:r>
      <w:r w:rsidR="00E0178A" w:rsidRPr="00951A64">
        <w:rPr>
          <w:lang w:val="es-ES_tradnl"/>
        </w:rPr>
        <w:t xml:space="preserve"> evolución capaz de hacer frente a los retos decisivos con </w:t>
      </w:r>
      <w:r w:rsidR="00E0178A">
        <w:rPr>
          <w:lang w:val="es-ES_tradnl"/>
        </w:rPr>
        <w:t xml:space="preserve">importantes </w:t>
      </w:r>
      <w:r w:rsidR="00E0178A" w:rsidRPr="00951A64">
        <w:rPr>
          <w:lang w:val="es-ES_tradnl"/>
        </w:rPr>
        <w:t xml:space="preserve">novedades de producto y un nuevo enfoque dirigido al cliente con el objetivo de abrir nuevas rutas en el mercado global. </w:t>
      </w:r>
      <w:r w:rsidR="00E63ADE">
        <w:rPr>
          <w:lang w:val="es-ES_tradnl"/>
        </w:rPr>
        <w:t xml:space="preserve"> </w:t>
      </w:r>
    </w:p>
    <w:p w:rsidR="00E0178A" w:rsidRPr="00951A64" w:rsidRDefault="00E0178A" w:rsidP="00E0178A">
      <w:pPr>
        <w:spacing w:line="360" w:lineRule="auto"/>
        <w:jc w:val="both"/>
        <w:textAlignment w:val="baseline"/>
        <w:rPr>
          <w:rFonts w:cstheme="minorHAnsi"/>
          <w:lang w:val="es-ES_tradnl"/>
        </w:rPr>
      </w:pPr>
    </w:p>
    <w:p w:rsidR="006A227A" w:rsidRDefault="00E0178A" w:rsidP="006A227A">
      <w:pPr>
        <w:spacing w:line="360" w:lineRule="auto"/>
        <w:jc w:val="both"/>
        <w:rPr>
          <w:lang w:val="es-ES_tradnl"/>
        </w:rPr>
      </w:pPr>
      <w:r w:rsidRPr="00951A64">
        <w:rPr>
          <w:lang w:val="es-ES_tradnl"/>
        </w:rPr>
        <w:t>El producto símbolo de esta fase de renovación es</w:t>
      </w:r>
      <w:r>
        <w:rPr>
          <w:lang w:val="es-ES_tradnl"/>
        </w:rPr>
        <w:t xml:space="preserve"> el nuevo</w:t>
      </w:r>
      <w:r w:rsidR="00932467">
        <w:rPr>
          <w:lang w:val="es-ES_tradnl"/>
        </w:rPr>
        <w:t xml:space="preserve"> pick-</w:t>
      </w:r>
      <w:r w:rsidRPr="00951A64">
        <w:rPr>
          <w:lang w:val="es-ES_tradnl"/>
        </w:rPr>
        <w:t xml:space="preserve">up Fullback </w:t>
      </w:r>
      <w:r>
        <w:rPr>
          <w:lang w:val="es-ES_tradnl"/>
        </w:rPr>
        <w:t>con el</w:t>
      </w:r>
      <w:r w:rsidRPr="00951A64">
        <w:rPr>
          <w:lang w:val="es-ES_tradnl"/>
        </w:rPr>
        <w:t xml:space="preserve"> cual la marca irrumpe en un territorio completamente nuevo y da un paso fundamental para el crecimiento global de Fiat Professional</w:t>
      </w:r>
      <w:r w:rsidR="00D622C7">
        <w:rPr>
          <w:lang w:val="es-ES_tradnl"/>
        </w:rPr>
        <w:t>.</w:t>
      </w:r>
      <w:r w:rsidR="006A227A">
        <w:rPr>
          <w:lang w:val="es-ES_tradnl"/>
        </w:rPr>
        <w:t xml:space="preserve"> </w:t>
      </w:r>
      <w:r w:rsidR="006A227A" w:rsidRPr="00951A64">
        <w:rPr>
          <w:lang w:val="es-ES_tradnl"/>
        </w:rPr>
        <w:t>El pick-up 4x4 de Fiat Professional está al nivel de los mejores competidores en términos de configuración, dimensiones y motores.</w:t>
      </w:r>
      <w:r w:rsidR="006A227A">
        <w:rPr>
          <w:lang w:val="es-ES_tradnl"/>
        </w:rPr>
        <w:t xml:space="preserve"> </w:t>
      </w:r>
      <w:r w:rsidR="006A227A" w:rsidRPr="00951A64">
        <w:rPr>
          <w:lang w:val="es-ES_tradnl"/>
        </w:rPr>
        <w:t xml:space="preserve">Fullback monta un motor turbo diésel </w:t>
      </w:r>
      <w:r w:rsidR="006A227A" w:rsidRPr="00951A64">
        <w:rPr>
          <w:i/>
          <w:lang w:val="es-ES_tradnl"/>
        </w:rPr>
        <w:t>common rail</w:t>
      </w:r>
      <w:r w:rsidR="006A227A" w:rsidRPr="00951A64">
        <w:rPr>
          <w:lang w:val="es-ES_tradnl"/>
        </w:rPr>
        <w:t xml:space="preserve"> de 2,4 litros con dos op</w:t>
      </w:r>
      <w:r w:rsidR="00932467">
        <w:rPr>
          <w:lang w:val="es-ES_tradnl"/>
        </w:rPr>
        <w:t>ciones de potencia y de par: 154</w:t>
      </w:r>
      <w:r w:rsidR="006A227A" w:rsidRPr="00951A64">
        <w:rPr>
          <w:lang w:val="es-ES_tradnl"/>
        </w:rPr>
        <w:t xml:space="preserve"> CV (</w:t>
      </w:r>
      <w:r w:rsidR="00932467">
        <w:rPr>
          <w:lang w:val="es-ES_tradnl"/>
        </w:rPr>
        <w:t>113 kW) con 380 Nm o bien de 181</w:t>
      </w:r>
      <w:r w:rsidR="006A227A" w:rsidRPr="00951A64">
        <w:rPr>
          <w:lang w:val="es-ES_tradnl"/>
        </w:rPr>
        <w:t xml:space="preserve"> CV (133 kW) con 430 Nm. Este motor destaca por la ligereza de su base de aluminio y por el turbocompresor de geometría variable con </w:t>
      </w:r>
      <w:r w:rsidR="006A227A" w:rsidRPr="00951A64">
        <w:rPr>
          <w:i/>
          <w:lang w:val="es-ES_tradnl"/>
        </w:rPr>
        <w:t>intercooler</w:t>
      </w:r>
      <w:r w:rsidR="006A227A" w:rsidRPr="00951A64">
        <w:rPr>
          <w:lang w:val="es-ES_tradnl"/>
        </w:rPr>
        <w:t xml:space="preserve"> que proporciona la máxima eficiencia. También hay dos tipos de transmisión donde elegir: caja de cambios manual de seis velocidades o transmisión automática de cinco velocidades.</w:t>
      </w:r>
      <w:r w:rsidR="006A227A">
        <w:rPr>
          <w:lang w:val="es-ES_tradnl"/>
        </w:rPr>
        <w:t xml:space="preserve"> Por otro lado, e</w:t>
      </w:r>
      <w:r w:rsidR="006A227A" w:rsidRPr="00951A64">
        <w:rPr>
          <w:lang w:val="es-ES_tradnl"/>
        </w:rPr>
        <w:t xml:space="preserve">l Fullback está disponible en versión 4X4 (tracción a las cuatro ruedas). Construido </w:t>
      </w:r>
      <w:r w:rsidR="006A227A" w:rsidRPr="00951A64">
        <w:rPr>
          <w:lang w:val="es-ES_tradnl"/>
        </w:rPr>
        <w:lastRenderedPageBreak/>
        <w:t>para hacer frente a cualquier misión, incluso las más difíciles, Fullback cuenta con una gran capacidad de carga y una robustez superior, gracias más que nada a su construcción con</w:t>
      </w:r>
      <w:r w:rsidR="002A3747">
        <w:rPr>
          <w:lang w:val="es-ES_tradnl"/>
        </w:rPr>
        <w:t xml:space="preserve"> chasis de largueros</w:t>
      </w:r>
      <w:r w:rsidR="006A227A" w:rsidRPr="00951A64">
        <w:rPr>
          <w:lang w:val="es-ES_tradnl"/>
        </w:rPr>
        <w:t>.</w:t>
      </w:r>
      <w:bookmarkStart w:id="0" w:name="_GoBack"/>
      <w:bookmarkEnd w:id="0"/>
      <w:r w:rsidR="006A227A" w:rsidRPr="00951A64">
        <w:rPr>
          <w:lang w:val="es-ES_tradnl"/>
        </w:rPr>
        <w:t xml:space="preserve"> En cuanto a los detalles, todas las versiones del </w:t>
      </w:r>
      <w:r w:rsidR="006A227A">
        <w:rPr>
          <w:lang w:val="es-ES_tradnl"/>
        </w:rPr>
        <w:t>nuevo pick-up de Fiat</w:t>
      </w:r>
      <w:r w:rsidR="006A227A" w:rsidRPr="00951A64">
        <w:rPr>
          <w:lang w:val="es-ES_tradnl"/>
        </w:rPr>
        <w:t xml:space="preserve"> tienen una altura máxima de 1.780 mm y una anchura de hasta 1.815 mm, con una batalla de 3.000 mm. La longitud, por su parte, varía dependiendo de la configuración: 5.275 mm para la cabina extendida y 5.285 mm para la cabina doble. La longitud de la zona de carga también varía: 1.850 mm para la cabina extendida, 1.520 mm para la cabina doble. La carga útil es de más de una tonelada y el peso de remolque supera las tres toneladas.</w:t>
      </w:r>
    </w:p>
    <w:p w:rsidR="006A227A" w:rsidRDefault="006A227A" w:rsidP="006A227A">
      <w:pPr>
        <w:spacing w:line="360" w:lineRule="auto"/>
        <w:jc w:val="both"/>
        <w:rPr>
          <w:lang w:val="es-ES_tradnl"/>
        </w:rPr>
      </w:pPr>
    </w:p>
    <w:p w:rsidR="006A227A" w:rsidRPr="00951A64" w:rsidRDefault="00932467" w:rsidP="006A227A">
      <w:pPr>
        <w:spacing w:line="360" w:lineRule="auto"/>
        <w:jc w:val="both"/>
        <w:rPr>
          <w:rFonts w:cstheme="minorHAnsi"/>
          <w:lang w:val="es-ES_tradnl"/>
        </w:rPr>
      </w:pPr>
      <w:r>
        <w:rPr>
          <w:lang w:val="es-ES_tradnl"/>
        </w:rPr>
        <w:t>La gama incluye dos</w:t>
      </w:r>
      <w:r w:rsidR="006A227A" w:rsidRPr="00951A64">
        <w:rPr>
          <w:lang w:val="es-ES_tradnl"/>
        </w:rPr>
        <w:t xml:space="preserve"> configuraciones (cabina extendida y cabina doble) y acabados para satisfacer todas las necesidades y los gustos del cliente. El</w:t>
      </w:r>
      <w:r w:rsidR="006A227A">
        <w:rPr>
          <w:lang w:val="es-ES_tradnl"/>
        </w:rPr>
        <w:t xml:space="preserve"> equipamiento de serie</w:t>
      </w:r>
      <w:r w:rsidR="006A227A" w:rsidRPr="00951A64">
        <w:rPr>
          <w:lang w:val="es-ES_tradnl"/>
        </w:rPr>
        <w:t xml:space="preserve"> ya es extraordinariamente alto, incluyendo el ABS con EBD, TSA (Trailer Stability Assist, un sistema que aumenta la estabilidad durante el remolcado), LDW (Lane Departure Warning, aviso de salida de carril), y siete airbags (frontales, laterales, de cortina y </w:t>
      </w:r>
      <w:r>
        <w:rPr>
          <w:lang w:val="es-ES_tradnl"/>
        </w:rPr>
        <w:t xml:space="preserve">de </w:t>
      </w:r>
      <w:r w:rsidR="006A227A" w:rsidRPr="00951A64">
        <w:rPr>
          <w:lang w:val="es-ES_tradnl"/>
        </w:rPr>
        <w:t>rodilla del conductor). Los acabados interiores incluyen asientos de tela gris oscuro de "alta resist</w:t>
      </w:r>
      <w:r w:rsidR="006A227A">
        <w:rPr>
          <w:lang w:val="es-ES_tradnl"/>
        </w:rPr>
        <w:t xml:space="preserve">encia", pantalla multifunción </w:t>
      </w:r>
      <w:r w:rsidR="006A227A" w:rsidRPr="00951A64">
        <w:rPr>
          <w:lang w:val="es-ES_tradnl"/>
        </w:rPr>
        <w:t>con</w:t>
      </w:r>
      <w:r w:rsidR="006A227A">
        <w:rPr>
          <w:lang w:val="es-ES_tradnl"/>
        </w:rPr>
        <w:t xml:space="preserve"> ajuste de</w:t>
      </w:r>
      <w:r w:rsidR="006A227A" w:rsidRPr="00951A64">
        <w:rPr>
          <w:lang w:val="es-ES_tradnl"/>
        </w:rPr>
        <w:t xml:space="preserve"> brillo, volante y palanca de cambios forrados de cuero, aire acondicionado y cierre centralizado c</w:t>
      </w:r>
      <w:r>
        <w:rPr>
          <w:lang w:val="es-ES_tradnl"/>
        </w:rPr>
        <w:t xml:space="preserve">on mando </w:t>
      </w:r>
      <w:r w:rsidR="006A227A" w:rsidRPr="00951A64">
        <w:rPr>
          <w:lang w:val="es-ES_tradnl"/>
        </w:rPr>
        <w:t>a distancia. Entre las funciones de infoentretenimiento se incluyen radio 2DIN con CD y MP3.</w:t>
      </w:r>
    </w:p>
    <w:p w:rsidR="006A227A" w:rsidRDefault="006A227A" w:rsidP="00D622C7">
      <w:pPr>
        <w:spacing w:line="360" w:lineRule="auto"/>
        <w:jc w:val="both"/>
        <w:textAlignment w:val="baseline"/>
        <w:rPr>
          <w:lang w:val="es-ES_tradnl"/>
        </w:rPr>
      </w:pPr>
    </w:p>
    <w:p w:rsidR="00E0178A" w:rsidRDefault="00D622C7" w:rsidP="00D622C7">
      <w:pPr>
        <w:spacing w:line="360" w:lineRule="auto"/>
        <w:jc w:val="both"/>
        <w:textAlignment w:val="baseline"/>
        <w:rPr>
          <w:rFonts w:asciiTheme="minorHAnsi" w:hAnsiTheme="minorHAnsi" w:cstheme="minorHAnsi"/>
          <w:b/>
          <w:sz w:val="28"/>
          <w:lang w:val="es-ES_tradnl"/>
        </w:rPr>
      </w:pPr>
      <w:r>
        <w:rPr>
          <w:lang w:val="es-ES_tradnl"/>
        </w:rPr>
        <w:t xml:space="preserve">Es, sin duda, la gran novedad de esta nueva gama, pero no la única, ya </w:t>
      </w:r>
      <w:r w:rsidR="00932467">
        <w:rPr>
          <w:lang w:val="es-ES_tradnl"/>
        </w:rPr>
        <w:t xml:space="preserve">que </w:t>
      </w:r>
      <w:r>
        <w:rPr>
          <w:lang w:val="es-ES_tradnl"/>
        </w:rPr>
        <w:t>también se acaba de presentar un modelo completamente nuevo como el Talento, una renovación a fondo de otros conocidos como Fiorino y Qubo, así como la última evolución mecánica para dos de los grandes pilares de la gama: Ducato y Doblò, q</w:t>
      </w:r>
      <w:r w:rsidR="00932467">
        <w:rPr>
          <w:lang w:val="es-ES_tradnl"/>
        </w:rPr>
        <w:t>ue reciben bajo sus capós renovados</w:t>
      </w:r>
      <w:r>
        <w:rPr>
          <w:lang w:val="es-ES_tradnl"/>
        </w:rPr>
        <w:t xml:space="preserve"> motores adaptados a la exigente normativa de emisiones Euro</w:t>
      </w:r>
      <w:r w:rsidR="002A3747">
        <w:rPr>
          <w:lang w:val="es-ES_tradnl"/>
        </w:rPr>
        <w:t xml:space="preserve"> </w:t>
      </w:r>
      <w:r>
        <w:rPr>
          <w:lang w:val="es-ES_tradnl"/>
        </w:rPr>
        <w:t>6.</w:t>
      </w:r>
    </w:p>
    <w:p w:rsidR="00B80B8A" w:rsidRPr="002C7262" w:rsidRDefault="00B80B8A" w:rsidP="00F15030">
      <w:pPr>
        <w:spacing w:line="360" w:lineRule="auto"/>
        <w:jc w:val="both"/>
        <w:rPr>
          <w:rFonts w:cs="Arial"/>
          <w:shd w:val="clear" w:color="auto" w:fill="FFFFFF"/>
        </w:rPr>
      </w:pP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Fiat </w:t>
      </w:r>
      <w:r w:rsidR="00B622C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Chrysler</w:t>
      </w: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Automobiles Spain, S.A.</w:t>
      </w: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Angeles Rojo Tel.: +34 – 91.885.39.83</w:t>
      </w: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Relaciones Externas y Prensa</w:t>
      </w:r>
    </w:p>
    <w:p w:rsidR="00C17870" w:rsidRPr="00C17870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Avenida de Madrid 15 - 28802 - Alcalá de Henares</w:t>
      </w:r>
    </w:p>
    <w:p w:rsidR="00AA5EAD" w:rsidRPr="00611873" w:rsidRDefault="00AA5EAD" w:rsidP="00396CFD">
      <w:pPr>
        <w:ind w:left="426"/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615BB" w:rsidRPr="00AA5EAD" w:rsidRDefault="00AA5EAD" w:rsidP="00396CFD">
      <w:pPr>
        <w:pBdr>
          <w:top w:val="single" w:sz="4" w:space="1" w:color="auto"/>
        </w:pBdr>
        <w:spacing w:line="300" w:lineRule="exact"/>
        <w:ind w:left="426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</w:t>
      </w:r>
      <w:r w:rsidR="009A6988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www.fiatprofessionalpress.com</w:t>
      </w:r>
    </w:p>
    <w:sectPr w:rsidR="002615BB" w:rsidRPr="00AA5EAD" w:rsidSect="009F37A7">
      <w:headerReference w:type="default" r:id="rId9"/>
      <w:footerReference w:type="default" r:id="rId10"/>
      <w:pgSz w:w="11906" w:h="16838"/>
      <w:pgMar w:top="1985" w:right="1134" w:bottom="1702" w:left="2268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42" w:rsidRDefault="00BF6742" w:rsidP="0040727A">
      <w:r>
        <w:separator/>
      </w:r>
    </w:p>
  </w:endnote>
  <w:endnote w:type="continuationSeparator" w:id="0">
    <w:p w:rsidR="00BF6742" w:rsidRDefault="00BF6742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A528A6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-12700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5 Cuadro de texto" o:spid="_x0000_s1026" type="#_x0000_t202" style="position:absolute;margin-left:-79.65pt;margin-top:-1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426720</wp:posOffset>
              </wp:positionH>
              <wp:positionV relativeFrom="paragraph">
                <wp:posOffset>33655</wp:posOffset>
              </wp:positionV>
              <wp:extent cx="1914525" cy="325120"/>
              <wp:effectExtent l="0" t="0" r="9525" b="1778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1C54C4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Automobiles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.6pt;margin-top:2.6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1C54C4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Automobiles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48895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94.1pt;margin-top:3.8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42" w:rsidRDefault="00BF6742" w:rsidP="0040727A">
      <w:r>
        <w:separator/>
      </w:r>
    </w:p>
  </w:footnote>
  <w:footnote w:type="continuationSeparator" w:id="0">
    <w:p w:rsidR="00BF6742" w:rsidRDefault="00BF6742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152E1F" w:rsidP="00152E1F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90BC1" w:rsidRPr="00E90BC1">
      <w:rPr>
        <w:noProof/>
        <w:lang w:val="en-U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5D"/>
    <w:multiLevelType w:val="hybridMultilevel"/>
    <w:tmpl w:val="37BA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8F0"/>
    <w:multiLevelType w:val="multilevel"/>
    <w:tmpl w:val="2B2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33495"/>
    <w:multiLevelType w:val="hybridMultilevel"/>
    <w:tmpl w:val="F9BE7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A6B4E"/>
    <w:multiLevelType w:val="hybridMultilevel"/>
    <w:tmpl w:val="F9EEB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73802"/>
    <w:multiLevelType w:val="hybridMultilevel"/>
    <w:tmpl w:val="112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70E0A"/>
    <w:multiLevelType w:val="multilevel"/>
    <w:tmpl w:val="901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602C4"/>
    <w:multiLevelType w:val="hybridMultilevel"/>
    <w:tmpl w:val="827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F6071"/>
    <w:multiLevelType w:val="hybridMultilevel"/>
    <w:tmpl w:val="230622F6"/>
    <w:lvl w:ilvl="0" w:tplc="CA469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2AA3062"/>
    <w:multiLevelType w:val="hybridMultilevel"/>
    <w:tmpl w:val="0B48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12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2625"/>
    <w:rsid w:val="000259B7"/>
    <w:rsid w:val="00037BBE"/>
    <w:rsid w:val="000410F9"/>
    <w:rsid w:val="000466E6"/>
    <w:rsid w:val="000710CD"/>
    <w:rsid w:val="00074E99"/>
    <w:rsid w:val="000A1FAF"/>
    <w:rsid w:val="000B2528"/>
    <w:rsid w:val="000C0F3B"/>
    <w:rsid w:val="000C3701"/>
    <w:rsid w:val="000C7B8B"/>
    <w:rsid w:val="00117539"/>
    <w:rsid w:val="0011766D"/>
    <w:rsid w:val="001224F3"/>
    <w:rsid w:val="00127575"/>
    <w:rsid w:val="001321C7"/>
    <w:rsid w:val="001462C9"/>
    <w:rsid w:val="00152E1F"/>
    <w:rsid w:val="001643D7"/>
    <w:rsid w:val="00167054"/>
    <w:rsid w:val="00193D70"/>
    <w:rsid w:val="00196436"/>
    <w:rsid w:val="001A44E1"/>
    <w:rsid w:val="001B476D"/>
    <w:rsid w:val="001C0249"/>
    <w:rsid w:val="001C54C4"/>
    <w:rsid w:val="001E6F08"/>
    <w:rsid w:val="001E72DE"/>
    <w:rsid w:val="001F43CC"/>
    <w:rsid w:val="001F7AF7"/>
    <w:rsid w:val="002027F5"/>
    <w:rsid w:val="0022002D"/>
    <w:rsid w:val="002261F7"/>
    <w:rsid w:val="0023318A"/>
    <w:rsid w:val="00235E55"/>
    <w:rsid w:val="00242880"/>
    <w:rsid w:val="00243126"/>
    <w:rsid w:val="00243D71"/>
    <w:rsid w:val="002463D0"/>
    <w:rsid w:val="002542D6"/>
    <w:rsid w:val="002547EF"/>
    <w:rsid w:val="002615BB"/>
    <w:rsid w:val="002632B2"/>
    <w:rsid w:val="00272F76"/>
    <w:rsid w:val="00277BED"/>
    <w:rsid w:val="00290304"/>
    <w:rsid w:val="002951C8"/>
    <w:rsid w:val="002A3747"/>
    <w:rsid w:val="002C248B"/>
    <w:rsid w:val="002C2B49"/>
    <w:rsid w:val="002C3D96"/>
    <w:rsid w:val="002C3F7E"/>
    <w:rsid w:val="002C7871"/>
    <w:rsid w:val="002D2383"/>
    <w:rsid w:val="002D6459"/>
    <w:rsid w:val="002E0018"/>
    <w:rsid w:val="002E7B9B"/>
    <w:rsid w:val="002E7CEA"/>
    <w:rsid w:val="002F4162"/>
    <w:rsid w:val="002F608C"/>
    <w:rsid w:val="00301313"/>
    <w:rsid w:val="003170BF"/>
    <w:rsid w:val="003205CA"/>
    <w:rsid w:val="00396CFD"/>
    <w:rsid w:val="003B23A8"/>
    <w:rsid w:val="003B5E1C"/>
    <w:rsid w:val="003D0012"/>
    <w:rsid w:val="003F6D89"/>
    <w:rsid w:val="003F7CF8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65529"/>
    <w:rsid w:val="004A25B1"/>
    <w:rsid w:val="004B4360"/>
    <w:rsid w:val="004C2471"/>
    <w:rsid w:val="004F5277"/>
    <w:rsid w:val="0052590C"/>
    <w:rsid w:val="005272E3"/>
    <w:rsid w:val="00534CF0"/>
    <w:rsid w:val="0055058C"/>
    <w:rsid w:val="0056588A"/>
    <w:rsid w:val="005769CF"/>
    <w:rsid w:val="00577FF0"/>
    <w:rsid w:val="005B0EF5"/>
    <w:rsid w:val="005B6B2D"/>
    <w:rsid w:val="005C2CF7"/>
    <w:rsid w:val="005C4629"/>
    <w:rsid w:val="005E483E"/>
    <w:rsid w:val="005E5DFD"/>
    <w:rsid w:val="005E7BB0"/>
    <w:rsid w:val="00610CCD"/>
    <w:rsid w:val="00611873"/>
    <w:rsid w:val="006242B8"/>
    <w:rsid w:val="0065016B"/>
    <w:rsid w:val="00657241"/>
    <w:rsid w:val="00660FD5"/>
    <w:rsid w:val="00664AE6"/>
    <w:rsid w:val="006A15BA"/>
    <w:rsid w:val="006A227A"/>
    <w:rsid w:val="006E44CA"/>
    <w:rsid w:val="0073242E"/>
    <w:rsid w:val="00742856"/>
    <w:rsid w:val="00746322"/>
    <w:rsid w:val="00747D6E"/>
    <w:rsid w:val="007555AD"/>
    <w:rsid w:val="007635BE"/>
    <w:rsid w:val="007820C2"/>
    <w:rsid w:val="007826F7"/>
    <w:rsid w:val="007B2775"/>
    <w:rsid w:val="007C22FB"/>
    <w:rsid w:val="007D228B"/>
    <w:rsid w:val="007E4942"/>
    <w:rsid w:val="007F42CE"/>
    <w:rsid w:val="00807297"/>
    <w:rsid w:val="00810BC3"/>
    <w:rsid w:val="00855EE9"/>
    <w:rsid w:val="00856A84"/>
    <w:rsid w:val="00872D78"/>
    <w:rsid w:val="008B0ED6"/>
    <w:rsid w:val="008F1BEA"/>
    <w:rsid w:val="008F253B"/>
    <w:rsid w:val="008F35CB"/>
    <w:rsid w:val="00932467"/>
    <w:rsid w:val="009369E2"/>
    <w:rsid w:val="0094468C"/>
    <w:rsid w:val="00945214"/>
    <w:rsid w:val="00954C6A"/>
    <w:rsid w:val="00971E31"/>
    <w:rsid w:val="009A38A3"/>
    <w:rsid w:val="009A6988"/>
    <w:rsid w:val="009F35B1"/>
    <w:rsid w:val="009F37A7"/>
    <w:rsid w:val="00A0337E"/>
    <w:rsid w:val="00A23946"/>
    <w:rsid w:val="00A27594"/>
    <w:rsid w:val="00A528A6"/>
    <w:rsid w:val="00A55BE1"/>
    <w:rsid w:val="00A57CDC"/>
    <w:rsid w:val="00A80D5F"/>
    <w:rsid w:val="00A823DB"/>
    <w:rsid w:val="00A82B86"/>
    <w:rsid w:val="00AA5EAD"/>
    <w:rsid w:val="00AB7FF8"/>
    <w:rsid w:val="00AC1F48"/>
    <w:rsid w:val="00AE5115"/>
    <w:rsid w:val="00AF3F96"/>
    <w:rsid w:val="00B2051F"/>
    <w:rsid w:val="00B20E19"/>
    <w:rsid w:val="00B23C3A"/>
    <w:rsid w:val="00B32CA2"/>
    <w:rsid w:val="00B622CD"/>
    <w:rsid w:val="00B66DE8"/>
    <w:rsid w:val="00B80B8A"/>
    <w:rsid w:val="00B92B43"/>
    <w:rsid w:val="00BB33D8"/>
    <w:rsid w:val="00BC3EBE"/>
    <w:rsid w:val="00BC688D"/>
    <w:rsid w:val="00BD509A"/>
    <w:rsid w:val="00BE1B09"/>
    <w:rsid w:val="00BF49AC"/>
    <w:rsid w:val="00BF5175"/>
    <w:rsid w:val="00BF6742"/>
    <w:rsid w:val="00C05AB3"/>
    <w:rsid w:val="00C066F6"/>
    <w:rsid w:val="00C17870"/>
    <w:rsid w:val="00C20E27"/>
    <w:rsid w:val="00C452B8"/>
    <w:rsid w:val="00C4539D"/>
    <w:rsid w:val="00C53F3B"/>
    <w:rsid w:val="00C63F47"/>
    <w:rsid w:val="00C94AE4"/>
    <w:rsid w:val="00CB45B1"/>
    <w:rsid w:val="00CD1C69"/>
    <w:rsid w:val="00CD759F"/>
    <w:rsid w:val="00CE0698"/>
    <w:rsid w:val="00CE2402"/>
    <w:rsid w:val="00D20AEE"/>
    <w:rsid w:val="00D222F7"/>
    <w:rsid w:val="00D30759"/>
    <w:rsid w:val="00D43FEE"/>
    <w:rsid w:val="00D622C7"/>
    <w:rsid w:val="00D62C19"/>
    <w:rsid w:val="00D62E1F"/>
    <w:rsid w:val="00D73087"/>
    <w:rsid w:val="00D738C2"/>
    <w:rsid w:val="00DB7B21"/>
    <w:rsid w:val="00DC56EA"/>
    <w:rsid w:val="00DD00B2"/>
    <w:rsid w:val="00DD14CE"/>
    <w:rsid w:val="00DF6B11"/>
    <w:rsid w:val="00E0178A"/>
    <w:rsid w:val="00E017CF"/>
    <w:rsid w:val="00E10222"/>
    <w:rsid w:val="00E5060C"/>
    <w:rsid w:val="00E63ADE"/>
    <w:rsid w:val="00E77030"/>
    <w:rsid w:val="00E85A0B"/>
    <w:rsid w:val="00E90BC1"/>
    <w:rsid w:val="00E92DBA"/>
    <w:rsid w:val="00EA2208"/>
    <w:rsid w:val="00EA35CE"/>
    <w:rsid w:val="00EB6979"/>
    <w:rsid w:val="00EC15CA"/>
    <w:rsid w:val="00ED3633"/>
    <w:rsid w:val="00ED4434"/>
    <w:rsid w:val="00EE2C27"/>
    <w:rsid w:val="00EF7248"/>
    <w:rsid w:val="00F06D0A"/>
    <w:rsid w:val="00F10B69"/>
    <w:rsid w:val="00F15030"/>
    <w:rsid w:val="00F449FB"/>
    <w:rsid w:val="00F55682"/>
    <w:rsid w:val="00F854AA"/>
    <w:rsid w:val="00F9537E"/>
    <w:rsid w:val="00FC650C"/>
    <w:rsid w:val="00FC6525"/>
    <w:rsid w:val="00FC6824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23E8-B236-4085-9BAE-8741792E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2016-07-05T12:41:00Z</cp:lastPrinted>
  <dcterms:created xsi:type="dcterms:W3CDTF">2016-07-05T12:51:00Z</dcterms:created>
  <dcterms:modified xsi:type="dcterms:W3CDTF">2016-07-05T12:51:00Z</dcterms:modified>
</cp:coreProperties>
</file>