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28" w:rsidRPr="00672F28" w:rsidRDefault="00672F28" w:rsidP="00672F28">
      <w:pPr>
        <w:spacing w:line="360" w:lineRule="auto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  <w:r w:rsidRPr="00672F28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 </w:t>
      </w:r>
    </w:p>
    <w:p w:rsidR="007667FC" w:rsidRPr="007667FC" w:rsidRDefault="007667FC" w:rsidP="007667FC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proofErr w:type="spellStart"/>
      <w:r w:rsidRPr="007667FC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Doblò</w:t>
      </w:r>
      <w:proofErr w:type="spellEnd"/>
      <w:r w:rsidRPr="007667FC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 Cargo coronado “Light Van of </w:t>
      </w:r>
      <w:proofErr w:type="spellStart"/>
      <w:r w:rsidRPr="007667FC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the</w:t>
      </w:r>
      <w:proofErr w:type="spellEnd"/>
      <w:r w:rsidRPr="007667FC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 Year” por tercera vez consecutiva</w:t>
      </w:r>
    </w:p>
    <w:p w:rsidR="007667FC" w:rsidRPr="007667FC" w:rsidRDefault="007667FC" w:rsidP="007667FC">
      <w:pPr>
        <w:pStyle w:val="Prrafodelista"/>
        <w:numPr>
          <w:ilvl w:val="0"/>
          <w:numId w:val="20"/>
        </w:numPr>
        <w:spacing w:line="324" w:lineRule="auto"/>
        <w:jc w:val="both"/>
        <w:rPr>
          <w:rFonts w:asciiTheme="minorHAnsi" w:hAnsiTheme="minorHAnsi"/>
          <w:b/>
        </w:rPr>
      </w:pPr>
      <w:bookmarkStart w:id="6" w:name="OLE_LINK5"/>
      <w:bookmarkStart w:id="7" w:name="OLE_LINK6"/>
      <w:bookmarkStart w:id="8" w:name="OLE_LINK3"/>
      <w:bookmarkStart w:id="9" w:name="OLE_LINK4"/>
      <w:bookmarkStart w:id="10" w:name="OLE_LINK12"/>
      <w:bookmarkStart w:id="11" w:name="OLE_LINK13"/>
      <w:bookmarkEnd w:id="0"/>
      <w:bookmarkEnd w:id="1"/>
      <w:bookmarkEnd w:id="2"/>
      <w:bookmarkEnd w:id="3"/>
      <w:bookmarkEnd w:id="4"/>
      <w:bookmarkEnd w:id="5"/>
      <w:r w:rsidRPr="007667FC">
        <w:rPr>
          <w:rFonts w:asciiTheme="minorHAnsi" w:hAnsiTheme="minorHAnsi"/>
          <w:b/>
        </w:rPr>
        <w:t xml:space="preserve">Es la tercera vez consecutiva que el </w:t>
      </w:r>
      <w:proofErr w:type="spellStart"/>
      <w:r w:rsidRPr="007667FC">
        <w:rPr>
          <w:rFonts w:asciiTheme="minorHAnsi" w:hAnsiTheme="minorHAnsi"/>
          <w:b/>
        </w:rPr>
        <w:t>Doblò</w:t>
      </w:r>
      <w:proofErr w:type="spellEnd"/>
      <w:r w:rsidRPr="007667FC">
        <w:rPr>
          <w:rFonts w:asciiTheme="minorHAnsi" w:hAnsiTheme="minorHAnsi"/>
          <w:b/>
        </w:rPr>
        <w:t xml:space="preserve"> Cargo de Fiat Professional ha sido galardonado con el título de “Light Van of </w:t>
      </w:r>
      <w:proofErr w:type="spellStart"/>
      <w:r w:rsidRPr="007667FC">
        <w:rPr>
          <w:rFonts w:asciiTheme="minorHAnsi" w:hAnsiTheme="minorHAnsi"/>
          <w:b/>
        </w:rPr>
        <w:t>the</w:t>
      </w:r>
      <w:proofErr w:type="spellEnd"/>
      <w:r w:rsidRPr="007667FC">
        <w:rPr>
          <w:rFonts w:asciiTheme="minorHAnsi" w:hAnsiTheme="minorHAnsi"/>
          <w:b/>
        </w:rPr>
        <w:t xml:space="preserve"> Year”, ganando el prestigioso </w:t>
      </w:r>
      <w:proofErr w:type="spellStart"/>
      <w:r w:rsidRPr="007667FC">
        <w:rPr>
          <w:rFonts w:asciiTheme="minorHAnsi" w:hAnsiTheme="minorHAnsi"/>
          <w:b/>
          <w:i/>
        </w:rPr>
        <w:t>What</w:t>
      </w:r>
      <w:proofErr w:type="spellEnd"/>
      <w:r w:rsidRPr="007667FC">
        <w:rPr>
          <w:rFonts w:asciiTheme="minorHAnsi" w:hAnsiTheme="minorHAnsi"/>
          <w:b/>
          <w:i/>
        </w:rPr>
        <w:t xml:space="preserve"> Van</w:t>
      </w:r>
      <w:proofErr w:type="gramStart"/>
      <w:r w:rsidRPr="007667FC">
        <w:rPr>
          <w:rFonts w:asciiTheme="minorHAnsi" w:hAnsiTheme="minorHAnsi"/>
          <w:b/>
          <w:i/>
        </w:rPr>
        <w:t>?</w:t>
      </w:r>
      <w:proofErr w:type="gramEnd"/>
      <w:r w:rsidRPr="007667FC">
        <w:rPr>
          <w:rFonts w:asciiTheme="minorHAnsi" w:hAnsiTheme="minorHAnsi"/>
          <w:b/>
        </w:rPr>
        <w:t xml:space="preserve"> </w:t>
      </w:r>
      <w:proofErr w:type="spellStart"/>
      <w:r w:rsidRPr="007667FC">
        <w:rPr>
          <w:rFonts w:asciiTheme="minorHAnsi" w:hAnsiTheme="minorHAnsi"/>
          <w:b/>
        </w:rPr>
        <w:t>Awards</w:t>
      </w:r>
      <w:proofErr w:type="spellEnd"/>
      <w:r w:rsidRPr="007667FC">
        <w:rPr>
          <w:rFonts w:asciiTheme="minorHAnsi" w:hAnsiTheme="minorHAnsi"/>
          <w:b/>
        </w:rPr>
        <w:t xml:space="preserve"> 2018.</w:t>
      </w:r>
    </w:p>
    <w:p w:rsidR="002F0B36" w:rsidRPr="007667FC" w:rsidRDefault="002F0B36" w:rsidP="00250CD4">
      <w:pPr>
        <w:pStyle w:val="Default"/>
        <w:spacing w:line="360" w:lineRule="auto"/>
        <w:jc w:val="both"/>
        <w:rPr>
          <w:rFonts w:asciiTheme="minorHAnsi" w:eastAsia="Times New Roman" w:hAnsiTheme="minorHAnsi" w:cs="Calibri"/>
          <w:b/>
          <w:color w:val="auto"/>
          <w:sz w:val="22"/>
          <w:szCs w:val="22"/>
          <w:lang w:eastAsia="en-US" w:bidi="ar-SA"/>
        </w:rPr>
      </w:pPr>
    </w:p>
    <w:p w:rsidR="007667FC" w:rsidRDefault="00134D90" w:rsidP="007667FC">
      <w:pPr>
        <w:spacing w:line="324" w:lineRule="auto"/>
        <w:jc w:val="both"/>
        <w:rPr>
          <w:rFonts w:asciiTheme="minorHAnsi" w:hAnsiTheme="minorHAnsi"/>
        </w:rPr>
      </w:pPr>
      <w:r w:rsidRPr="001B06DB">
        <w:rPr>
          <w:rFonts w:asciiTheme="minorHAnsi" w:hAnsiTheme="minorHAnsi"/>
          <w:b/>
        </w:rPr>
        <w:t xml:space="preserve">Alcalá de </w:t>
      </w:r>
      <w:r w:rsidRPr="005C5A6E">
        <w:rPr>
          <w:rFonts w:asciiTheme="minorHAnsi" w:hAnsiTheme="minorHAnsi"/>
          <w:b/>
        </w:rPr>
        <w:t xml:space="preserve">Henares, </w:t>
      </w:r>
      <w:r w:rsidR="007667FC">
        <w:rPr>
          <w:rFonts w:asciiTheme="minorHAnsi" w:hAnsiTheme="minorHAnsi"/>
          <w:b/>
        </w:rPr>
        <w:t xml:space="preserve">15 </w:t>
      </w:r>
      <w:r w:rsidR="005C5A6E" w:rsidRPr="005C5A6E">
        <w:rPr>
          <w:rFonts w:asciiTheme="minorHAnsi" w:hAnsiTheme="minorHAnsi"/>
          <w:b/>
        </w:rPr>
        <w:t>de diciembre</w:t>
      </w:r>
      <w:r w:rsidRPr="005C5A6E">
        <w:rPr>
          <w:rFonts w:asciiTheme="minorHAnsi" w:hAnsiTheme="minorHAnsi"/>
          <w:b/>
        </w:rPr>
        <w:t xml:space="preserve"> 201</w:t>
      </w:r>
      <w:bookmarkEnd w:id="6"/>
      <w:bookmarkEnd w:id="7"/>
      <w:r w:rsidR="00F47287" w:rsidRPr="005C5A6E">
        <w:rPr>
          <w:rFonts w:asciiTheme="minorHAnsi" w:hAnsiTheme="minorHAnsi"/>
          <w:b/>
        </w:rPr>
        <w:t>7</w:t>
      </w:r>
      <w:r w:rsidRPr="005C5A6E">
        <w:rPr>
          <w:rFonts w:asciiTheme="minorHAnsi" w:hAnsiTheme="minorHAnsi" w:cstheme="minorHAnsi"/>
          <w:b/>
        </w:rPr>
        <w:t>.-</w:t>
      </w:r>
      <w:r w:rsidRPr="005C5A6E">
        <w:rPr>
          <w:rFonts w:asciiTheme="minorHAnsi" w:hAnsiTheme="minorHAnsi" w:cstheme="minorHAnsi"/>
          <w:b/>
          <w:bCs/>
        </w:rPr>
        <w:t xml:space="preserve"> </w:t>
      </w:r>
      <w:bookmarkEnd w:id="8"/>
      <w:bookmarkEnd w:id="9"/>
      <w:bookmarkEnd w:id="10"/>
      <w:bookmarkEnd w:id="11"/>
      <w:r w:rsidR="007667FC">
        <w:rPr>
          <w:rFonts w:asciiTheme="minorHAnsi" w:hAnsiTheme="minorHAnsi"/>
        </w:rPr>
        <w:t xml:space="preserve">En la fastuosa ceremonia de entrega de premios que se ha celebrado en Londres para Fiat Professional, el popular modelo </w:t>
      </w:r>
      <w:proofErr w:type="spellStart"/>
      <w:r w:rsidR="007667FC">
        <w:rPr>
          <w:rFonts w:asciiTheme="minorHAnsi" w:hAnsiTheme="minorHAnsi"/>
        </w:rPr>
        <w:t>Fiorino</w:t>
      </w:r>
      <w:proofErr w:type="spellEnd"/>
      <w:r w:rsidR="007667FC">
        <w:rPr>
          <w:rFonts w:asciiTheme="minorHAnsi" w:hAnsiTheme="minorHAnsi"/>
        </w:rPr>
        <w:t xml:space="preserve"> de la marca ha sido aclamado en la categoría “Small Van”, demostrando la relevancia y el atractivo de la línea de vehículos comerciales ligeros de Fiat Professional.</w:t>
      </w:r>
    </w:p>
    <w:p w:rsidR="007667FC" w:rsidRPr="00C43E34" w:rsidRDefault="007667FC" w:rsidP="007667FC">
      <w:pPr>
        <w:spacing w:line="324" w:lineRule="auto"/>
        <w:jc w:val="both"/>
        <w:rPr>
          <w:rFonts w:asciiTheme="minorHAnsi" w:hAnsiTheme="minorHAnsi"/>
        </w:rPr>
      </w:pPr>
    </w:p>
    <w:p w:rsidR="007667FC" w:rsidRDefault="007667FC" w:rsidP="007667FC">
      <w:pPr>
        <w:spacing w:line="324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capacidad del </w:t>
      </w:r>
      <w:proofErr w:type="spellStart"/>
      <w:r>
        <w:rPr>
          <w:rFonts w:asciiTheme="minorHAnsi" w:hAnsiTheme="minorHAnsi"/>
        </w:rPr>
        <w:t>Doblò</w:t>
      </w:r>
      <w:proofErr w:type="spellEnd"/>
      <w:r>
        <w:rPr>
          <w:rFonts w:asciiTheme="minorHAnsi" w:hAnsiTheme="minorHAnsi"/>
        </w:rPr>
        <w:t xml:space="preserve"> Cargo de transportar hasta una tonelada, el volumen de carga de hasta 5,0 m</w:t>
      </w:r>
      <w:r>
        <w:rPr>
          <w:rFonts w:asciiTheme="minorHAnsi" w:hAnsiTheme="minorHAnsi"/>
          <w:vertAlign w:val="superscript"/>
        </w:rPr>
        <w:t>3</w:t>
      </w:r>
      <w:r>
        <w:rPr>
          <w:rFonts w:asciiTheme="minorHAnsi" w:hAnsiTheme="minorHAnsi"/>
        </w:rPr>
        <w:t xml:space="preserve"> y la gama de eficientes motores </w:t>
      </w:r>
      <w:proofErr w:type="spellStart"/>
      <w:r>
        <w:rPr>
          <w:rFonts w:asciiTheme="minorHAnsi" w:hAnsiTheme="minorHAnsi"/>
        </w:rPr>
        <w:t>Diésel</w:t>
      </w:r>
      <w:proofErr w:type="spellEnd"/>
      <w:r>
        <w:rPr>
          <w:rFonts w:asciiTheme="minorHAnsi" w:hAnsiTheme="minorHAnsi"/>
        </w:rPr>
        <w:t xml:space="preserve"> de 1,3 y 1,6 litros, y </w:t>
      </w:r>
      <w:proofErr w:type="gramStart"/>
      <w:r>
        <w:rPr>
          <w:rFonts w:asciiTheme="minorHAnsi" w:hAnsiTheme="minorHAnsi"/>
        </w:rPr>
        <w:t>de</w:t>
      </w:r>
      <w:proofErr w:type="gramEnd"/>
      <w:r>
        <w:rPr>
          <w:rFonts w:asciiTheme="minorHAnsi" w:hAnsiTheme="minorHAnsi"/>
        </w:rPr>
        <w:t xml:space="preserve"> gasolina de 1,4 litros han permitido que el </w:t>
      </w:r>
      <w:proofErr w:type="spellStart"/>
      <w:r>
        <w:rPr>
          <w:rFonts w:asciiTheme="minorHAnsi" w:hAnsiTheme="minorHAnsi"/>
        </w:rPr>
        <w:t>multigalardonado</w:t>
      </w:r>
      <w:proofErr w:type="spellEnd"/>
      <w:r>
        <w:rPr>
          <w:rFonts w:asciiTheme="minorHAnsi" w:hAnsiTheme="minorHAnsi"/>
        </w:rPr>
        <w:t xml:space="preserve"> vehículo ligero no solo sea la mejor opción para los operadores de flotas, sino también para el jurado de los premios. </w:t>
      </w:r>
    </w:p>
    <w:p w:rsidR="007667FC" w:rsidRPr="00C43E34" w:rsidRDefault="007667FC" w:rsidP="007667FC">
      <w:pPr>
        <w:spacing w:line="324" w:lineRule="auto"/>
        <w:jc w:val="both"/>
        <w:rPr>
          <w:rFonts w:asciiTheme="minorHAnsi" w:hAnsiTheme="minorHAnsi"/>
        </w:rPr>
      </w:pPr>
    </w:p>
    <w:p w:rsidR="007667FC" w:rsidRPr="00C43E34" w:rsidRDefault="007667FC" w:rsidP="007667FC">
      <w:pPr>
        <w:spacing w:line="324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Los jueces quedaron impresionados por la extraordinaria calidad para su categoría del nuevo </w:t>
      </w:r>
      <w:proofErr w:type="spellStart"/>
      <w:r>
        <w:rPr>
          <w:rFonts w:asciiTheme="minorHAnsi" w:hAnsiTheme="minorHAnsi"/>
        </w:rPr>
        <w:t>Doblò</w:t>
      </w:r>
      <w:proofErr w:type="spellEnd"/>
      <w:r>
        <w:rPr>
          <w:rFonts w:asciiTheme="minorHAnsi" w:hAnsiTheme="minorHAnsi"/>
        </w:rPr>
        <w:t xml:space="preserve"> Cargo, que incluye una dinámica y </w:t>
      </w:r>
      <w:proofErr w:type="gramStart"/>
      <w:r>
        <w:rPr>
          <w:rFonts w:asciiTheme="minorHAnsi" w:hAnsiTheme="minorHAnsi"/>
        </w:rPr>
        <w:t>un confort excelentes</w:t>
      </w:r>
      <w:proofErr w:type="gramEnd"/>
      <w:r>
        <w:rPr>
          <w:rFonts w:asciiTheme="minorHAnsi" w:hAnsiTheme="minorHAnsi"/>
        </w:rPr>
        <w:t xml:space="preserve">, cortesía de sus sofisticadas suspensiones </w:t>
      </w:r>
      <w:proofErr w:type="spellStart"/>
      <w:r>
        <w:rPr>
          <w:rFonts w:asciiTheme="minorHAnsi" w:hAnsiTheme="minorHAnsi"/>
        </w:rPr>
        <w:t>bi</w:t>
      </w:r>
      <w:proofErr w:type="spellEnd"/>
      <w:r>
        <w:rPr>
          <w:rFonts w:asciiTheme="minorHAnsi" w:hAnsiTheme="minorHAnsi"/>
        </w:rPr>
        <w:t xml:space="preserve">-link, una capacidad de carga y una volumetría en lo más alto del segmento, y por su solidez, robustez y amplia gama. </w:t>
      </w:r>
    </w:p>
    <w:p w:rsidR="007667FC" w:rsidRDefault="007667FC" w:rsidP="007667FC">
      <w:pPr>
        <w:spacing w:line="324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“El hecho de que </w:t>
      </w:r>
      <w:proofErr w:type="spellStart"/>
      <w:r>
        <w:rPr>
          <w:rFonts w:asciiTheme="minorHAnsi" w:hAnsiTheme="minorHAnsi"/>
        </w:rPr>
        <w:t>Doblò</w:t>
      </w:r>
      <w:proofErr w:type="spellEnd"/>
      <w:r>
        <w:rPr>
          <w:rFonts w:asciiTheme="minorHAnsi" w:hAnsiTheme="minorHAnsi"/>
        </w:rPr>
        <w:t xml:space="preserve"> Cargo haya ganado el Light Van </w:t>
      </w:r>
      <w:proofErr w:type="spellStart"/>
      <w:r>
        <w:rPr>
          <w:rFonts w:asciiTheme="minorHAnsi" w:hAnsiTheme="minorHAnsi"/>
        </w:rPr>
        <w:t>Award</w:t>
      </w:r>
      <w:proofErr w:type="spellEnd"/>
      <w:r>
        <w:rPr>
          <w:rFonts w:asciiTheme="minorHAnsi" w:hAnsiTheme="minorHAnsi"/>
        </w:rPr>
        <w:t xml:space="preserve"> por tres años consecutivos es la prueba evidente de su calidad duradera”, ha declarado James Dallas, editor de </w:t>
      </w:r>
      <w:proofErr w:type="spellStart"/>
      <w:r>
        <w:rPr>
          <w:rFonts w:asciiTheme="minorHAnsi" w:hAnsiTheme="minorHAnsi"/>
          <w:i/>
        </w:rPr>
        <w:t>What</w:t>
      </w:r>
      <w:proofErr w:type="spellEnd"/>
      <w:r>
        <w:rPr>
          <w:rFonts w:asciiTheme="minorHAnsi" w:hAnsiTheme="minorHAnsi"/>
          <w:i/>
        </w:rPr>
        <w:t xml:space="preserve"> Van</w:t>
      </w:r>
      <w:proofErr w:type="gramStart"/>
      <w:r>
        <w:rPr>
          <w:rFonts w:asciiTheme="minorHAnsi" w:hAnsiTheme="minorHAnsi"/>
          <w:i/>
        </w:rPr>
        <w:t>?</w:t>
      </w:r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“La maniobrabilidad excelente y el alto nivel de calidad de fabricación figuran entre las virtudes del </w:t>
      </w:r>
      <w:proofErr w:type="spellStart"/>
      <w:r>
        <w:rPr>
          <w:rFonts w:asciiTheme="minorHAnsi" w:hAnsiTheme="minorHAnsi"/>
        </w:rPr>
        <w:t>Doblò</w:t>
      </w:r>
      <w:proofErr w:type="spellEnd"/>
      <w:r>
        <w:rPr>
          <w:rFonts w:asciiTheme="minorHAnsi" w:hAnsiTheme="minorHAnsi"/>
        </w:rPr>
        <w:t>, pero es la amplitud de gama lo que realmente lo distingue, con volúmenes de carga comprendidos entre 3,4 m</w:t>
      </w:r>
      <w:r>
        <w:rPr>
          <w:rFonts w:asciiTheme="minorHAnsi" w:hAnsiTheme="minorHAnsi"/>
          <w:vertAlign w:val="superscript"/>
        </w:rPr>
        <w:t>3</w:t>
      </w:r>
      <w:r>
        <w:rPr>
          <w:rFonts w:asciiTheme="minorHAnsi" w:hAnsiTheme="minorHAnsi"/>
        </w:rPr>
        <w:t xml:space="preserve"> y 5,0 m</w:t>
      </w:r>
      <w:r>
        <w:rPr>
          <w:rFonts w:asciiTheme="minorHAnsi" w:hAnsiTheme="minorHAnsi"/>
          <w:vertAlign w:val="superscript"/>
        </w:rPr>
        <w:t>3</w:t>
      </w:r>
      <w:r>
        <w:rPr>
          <w:rFonts w:asciiTheme="minorHAnsi" w:hAnsiTheme="minorHAnsi"/>
        </w:rPr>
        <w:t>, y una capacidad de carga desde 750 kg hasta un máximo de 1005 kg”.</w:t>
      </w:r>
    </w:p>
    <w:p w:rsidR="007667FC" w:rsidRPr="00C43E34" w:rsidRDefault="007667FC" w:rsidP="007667FC">
      <w:pPr>
        <w:spacing w:line="324" w:lineRule="auto"/>
        <w:jc w:val="both"/>
        <w:rPr>
          <w:rFonts w:asciiTheme="minorHAnsi" w:hAnsiTheme="minorHAnsi"/>
        </w:rPr>
      </w:pPr>
    </w:p>
    <w:p w:rsidR="007667FC" w:rsidRDefault="007667FC" w:rsidP="007667FC">
      <w:pPr>
        <w:spacing w:line="324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 recibir el premio del </w:t>
      </w:r>
      <w:proofErr w:type="spellStart"/>
      <w:r>
        <w:rPr>
          <w:rFonts w:asciiTheme="minorHAnsi" w:hAnsiTheme="minorHAnsi"/>
        </w:rPr>
        <w:t>Doblò</w:t>
      </w:r>
      <w:proofErr w:type="spellEnd"/>
      <w:r>
        <w:rPr>
          <w:rFonts w:asciiTheme="minorHAnsi" w:hAnsiTheme="minorHAnsi"/>
        </w:rPr>
        <w:t xml:space="preserve"> Cargo, Richard Chamberlain, director nacional de Fiat Professional, ha afirmado: “Estamos muy orgullosos del </w:t>
      </w:r>
      <w:proofErr w:type="spellStart"/>
      <w:r>
        <w:rPr>
          <w:rFonts w:asciiTheme="minorHAnsi" w:hAnsiTheme="minorHAnsi"/>
        </w:rPr>
        <w:t>Doblò</w:t>
      </w:r>
      <w:proofErr w:type="spellEnd"/>
      <w:r>
        <w:rPr>
          <w:rFonts w:asciiTheme="minorHAnsi" w:hAnsiTheme="minorHAnsi"/>
        </w:rPr>
        <w:t xml:space="preserve"> y del </w:t>
      </w:r>
      <w:proofErr w:type="spellStart"/>
      <w:r>
        <w:rPr>
          <w:rFonts w:asciiTheme="minorHAnsi" w:hAnsiTheme="minorHAnsi"/>
        </w:rPr>
        <w:t>Fiorino</w:t>
      </w:r>
      <w:proofErr w:type="spellEnd"/>
      <w:r>
        <w:rPr>
          <w:rFonts w:asciiTheme="minorHAnsi" w:hAnsiTheme="minorHAnsi"/>
        </w:rPr>
        <w:t>, y estamos encantados de asistir a esta entrega de premios de alto valor para nuestra marca.</w:t>
      </w:r>
    </w:p>
    <w:p w:rsidR="007667FC" w:rsidRPr="00C43E34" w:rsidRDefault="007667FC" w:rsidP="007667FC">
      <w:pPr>
        <w:spacing w:line="324" w:lineRule="auto"/>
        <w:jc w:val="both"/>
        <w:rPr>
          <w:rFonts w:asciiTheme="minorHAnsi" w:hAnsiTheme="minorHAnsi"/>
        </w:rPr>
      </w:pPr>
    </w:p>
    <w:p w:rsidR="007667FC" w:rsidRPr="00C43E34" w:rsidRDefault="007667FC" w:rsidP="007667FC">
      <w:pPr>
        <w:spacing w:line="324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Estos galardones son especialmente importantes, ya que son otorgados por una comisión de expertos que realmente conoce el mercado de los vehículos </w:t>
      </w:r>
      <w:proofErr w:type="gramStart"/>
      <w:r>
        <w:rPr>
          <w:rFonts w:asciiTheme="minorHAnsi" w:hAnsiTheme="minorHAnsi"/>
        </w:rPr>
        <w:t>comerciales</w:t>
      </w:r>
      <w:proofErr w:type="gramEnd"/>
      <w:r>
        <w:rPr>
          <w:rFonts w:asciiTheme="minorHAnsi" w:hAnsiTheme="minorHAnsi"/>
        </w:rPr>
        <w:t xml:space="preserve"> ligeros y las necesidades de estos clientes. Los premios son una prueba más de la solidez y competitividad de la línea de vehículos comerciales ligeros de Fiat Professional, que recientemente se ha visto reforzada por la llegada del Talento y del pick-up </w:t>
      </w:r>
      <w:proofErr w:type="spellStart"/>
      <w:r>
        <w:rPr>
          <w:rFonts w:asciiTheme="minorHAnsi" w:hAnsiTheme="minorHAnsi"/>
        </w:rPr>
        <w:t>Fullback</w:t>
      </w:r>
      <w:proofErr w:type="spellEnd"/>
      <w:r>
        <w:rPr>
          <w:rFonts w:asciiTheme="minorHAnsi" w:hAnsiTheme="minorHAnsi"/>
        </w:rPr>
        <w:t>, y destacan los enormes avances que la marca está llevando a cabo</w:t>
      </w:r>
      <w:bookmarkStart w:id="12" w:name="_GoBack"/>
      <w:bookmarkEnd w:id="12"/>
      <w:r>
        <w:rPr>
          <w:rFonts w:asciiTheme="minorHAnsi" w:hAnsiTheme="minorHAnsi"/>
        </w:rPr>
        <w:t>, comprometida en un continuo crecimiento y mejora de su reputación”.</w:t>
      </w:r>
    </w:p>
    <w:p w:rsidR="007667FC" w:rsidRPr="00C43E34" w:rsidRDefault="007667FC" w:rsidP="007667FC">
      <w:pPr>
        <w:spacing w:line="324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 un diseño renovado, por dentro y por fuera, el Fiat </w:t>
      </w:r>
      <w:proofErr w:type="spellStart"/>
      <w:r>
        <w:rPr>
          <w:rFonts w:asciiTheme="minorHAnsi" w:hAnsiTheme="minorHAnsi"/>
        </w:rPr>
        <w:t>Fiorino</w:t>
      </w:r>
      <w:proofErr w:type="spellEnd"/>
      <w:r>
        <w:rPr>
          <w:rFonts w:asciiTheme="minorHAnsi" w:hAnsiTheme="minorHAnsi"/>
        </w:rPr>
        <w:t xml:space="preserve"> es perfecto para usar en la ciudad, ágil en el tráfico y fácil de aparcar. Aun así, tiene una capacidad de carga extraordinaria de hasta 2,8 m</w:t>
      </w:r>
      <w:r>
        <w:rPr>
          <w:rFonts w:asciiTheme="minorHAnsi" w:hAnsiTheme="minorHAnsi"/>
          <w:vertAlign w:val="superscript"/>
        </w:rPr>
        <w:t>3</w:t>
      </w:r>
      <w:r>
        <w:rPr>
          <w:rFonts w:asciiTheme="minorHAnsi" w:hAnsiTheme="minorHAnsi"/>
        </w:rPr>
        <w:t xml:space="preserve"> y puede transportar hasta 660 kg de carga útil. Además, </w:t>
      </w:r>
      <w:proofErr w:type="spellStart"/>
      <w:r>
        <w:rPr>
          <w:rFonts w:asciiTheme="minorHAnsi" w:hAnsiTheme="minorHAnsi"/>
        </w:rPr>
        <w:t>Fiorino</w:t>
      </w:r>
      <w:proofErr w:type="spellEnd"/>
      <w:r>
        <w:rPr>
          <w:rFonts w:asciiTheme="minorHAnsi" w:hAnsiTheme="minorHAnsi"/>
        </w:rPr>
        <w:t xml:space="preserve"> es líder en términos de prestaciones, bajos costes de funcionamiento, confort y funcionalidad. </w:t>
      </w:r>
    </w:p>
    <w:p w:rsidR="007667FC" w:rsidRPr="00C43E34" w:rsidRDefault="007667FC" w:rsidP="007667FC">
      <w:pPr>
        <w:spacing w:line="324" w:lineRule="auto"/>
        <w:jc w:val="both"/>
        <w:rPr>
          <w:rFonts w:asciiTheme="minorHAnsi" w:hAnsiTheme="minorHAnsi"/>
        </w:rPr>
      </w:pPr>
    </w:p>
    <w:p w:rsidR="00607625" w:rsidRPr="00607625" w:rsidRDefault="00607625" w:rsidP="007667F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</w:p>
    <w:p w:rsidR="00835196" w:rsidRPr="00E64F6A" w:rsidRDefault="00835196" w:rsidP="00114E4D">
      <w:pPr>
        <w:spacing w:line="360" w:lineRule="auto"/>
        <w:ind w:right="566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E64F6A"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835196" w:rsidRDefault="00835196" w:rsidP="00114E4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835196" w:rsidRPr="00FF177B" w:rsidRDefault="00835196" w:rsidP="00114E4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3E4389" w:rsidRDefault="00835196" w:rsidP="003E4389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r w:rsidR="00A3653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l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: </w:t>
      </w:r>
      <w:hyperlink r:id="rId9" w:history="1">
        <w:r w:rsidR="003E4389" w:rsidRPr="00345F41">
          <w:rPr>
            <w:rStyle w:val="Hipervnculo"/>
            <w:rFonts w:ascii="Arial" w:hAnsi="Arial" w:cs="Arial"/>
            <w:b/>
            <w:bCs/>
            <w:sz w:val="16"/>
            <w:szCs w:val="16"/>
            <w:lang w:eastAsia="it-IT"/>
          </w:rPr>
          <w:t>fca@prensafcagroup.com</w:t>
        </w:r>
      </w:hyperlink>
    </w:p>
    <w:p w:rsidR="002615BB" w:rsidRPr="00835196" w:rsidRDefault="00835196" w:rsidP="003E4389">
      <w:pPr>
        <w:ind w:right="566"/>
        <w:jc w:val="both"/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en www.</w:t>
      </w:r>
      <w:r w:rsidR="00AD6B8C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fiatprofessionalpress</w:t>
      </w: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835196" w:rsidSect="007667FC">
      <w:headerReference w:type="default" r:id="rId10"/>
      <w:footerReference w:type="default" r:id="rId11"/>
      <w:pgSz w:w="11906" w:h="16838"/>
      <w:pgMar w:top="284" w:right="2267" w:bottom="568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79C" w:rsidRDefault="0054479C" w:rsidP="0040727A">
      <w:r>
        <w:separator/>
      </w:r>
    </w:p>
  </w:endnote>
  <w:endnote w:type="continuationSeparator" w:id="0">
    <w:p w:rsidR="0054479C" w:rsidRDefault="0054479C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Myriad Pro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20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B547F0" w:rsidRPr="00B547F0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B547F0" w:rsidRPr="00B547F0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B547F0" w:rsidRPr="00B547F0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79C" w:rsidRDefault="0054479C" w:rsidP="0040727A">
      <w:r>
        <w:separator/>
      </w:r>
    </w:p>
  </w:footnote>
  <w:footnote w:type="continuationSeparator" w:id="0">
    <w:p w:rsidR="0054479C" w:rsidRDefault="0054479C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5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6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7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6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7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8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19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C06E4"/>
    <w:multiLevelType w:val="multilevel"/>
    <w:tmpl w:val="EE4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72752"/>
    <w:multiLevelType w:val="hybridMultilevel"/>
    <w:tmpl w:val="3924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B5327"/>
    <w:multiLevelType w:val="hybridMultilevel"/>
    <w:tmpl w:val="84AE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71C93"/>
    <w:multiLevelType w:val="hybridMultilevel"/>
    <w:tmpl w:val="D39C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31B38"/>
    <w:multiLevelType w:val="hybridMultilevel"/>
    <w:tmpl w:val="DC66A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C557B"/>
    <w:multiLevelType w:val="hybridMultilevel"/>
    <w:tmpl w:val="2CEC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C388F"/>
    <w:multiLevelType w:val="hybridMultilevel"/>
    <w:tmpl w:val="05F0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B28E8"/>
    <w:multiLevelType w:val="hybridMultilevel"/>
    <w:tmpl w:val="FD3C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C0E1F"/>
    <w:multiLevelType w:val="hybridMultilevel"/>
    <w:tmpl w:val="EFFAFE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D613E"/>
    <w:multiLevelType w:val="hybridMultilevel"/>
    <w:tmpl w:val="5AD6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710F1AE7"/>
    <w:multiLevelType w:val="hybridMultilevel"/>
    <w:tmpl w:val="933AC0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B70A8B"/>
    <w:multiLevelType w:val="hybridMultilevel"/>
    <w:tmpl w:val="5B649794"/>
    <w:lvl w:ilvl="0" w:tplc="974A5D8E">
      <w:numFmt w:val="bullet"/>
      <w:lvlText w:val=""/>
      <w:lvlJc w:val="left"/>
      <w:pPr>
        <w:ind w:left="2863" w:hanging="357"/>
      </w:pPr>
      <w:rPr>
        <w:rFonts w:ascii="Symbol" w:eastAsia="Symbol" w:hAnsi="Symbol" w:cs="Symbol" w:hint="default"/>
        <w:color w:val="A41F35"/>
        <w:w w:val="99"/>
        <w:sz w:val="22"/>
        <w:szCs w:val="22"/>
      </w:rPr>
    </w:lvl>
    <w:lvl w:ilvl="1" w:tplc="ADB0E3B6">
      <w:numFmt w:val="bullet"/>
      <w:lvlText w:val="•"/>
      <w:lvlJc w:val="left"/>
      <w:pPr>
        <w:ind w:left="3752" w:hanging="357"/>
      </w:pPr>
      <w:rPr>
        <w:rFonts w:hint="default"/>
      </w:rPr>
    </w:lvl>
    <w:lvl w:ilvl="2" w:tplc="3D52F9F4">
      <w:numFmt w:val="bullet"/>
      <w:lvlText w:val="•"/>
      <w:lvlJc w:val="left"/>
      <w:pPr>
        <w:ind w:left="4644" w:hanging="357"/>
      </w:pPr>
      <w:rPr>
        <w:rFonts w:hint="default"/>
      </w:rPr>
    </w:lvl>
    <w:lvl w:ilvl="3" w:tplc="D32CC404">
      <w:numFmt w:val="bullet"/>
      <w:lvlText w:val="•"/>
      <w:lvlJc w:val="left"/>
      <w:pPr>
        <w:ind w:left="5537" w:hanging="357"/>
      </w:pPr>
      <w:rPr>
        <w:rFonts w:hint="default"/>
      </w:rPr>
    </w:lvl>
    <w:lvl w:ilvl="4" w:tplc="6310F18C">
      <w:numFmt w:val="bullet"/>
      <w:lvlText w:val="•"/>
      <w:lvlJc w:val="left"/>
      <w:pPr>
        <w:ind w:left="6429" w:hanging="357"/>
      </w:pPr>
      <w:rPr>
        <w:rFonts w:hint="default"/>
      </w:rPr>
    </w:lvl>
    <w:lvl w:ilvl="5" w:tplc="22F0B616">
      <w:numFmt w:val="bullet"/>
      <w:lvlText w:val="•"/>
      <w:lvlJc w:val="left"/>
      <w:pPr>
        <w:ind w:left="7322" w:hanging="357"/>
      </w:pPr>
      <w:rPr>
        <w:rFonts w:hint="default"/>
      </w:rPr>
    </w:lvl>
    <w:lvl w:ilvl="6" w:tplc="E8A22650">
      <w:numFmt w:val="bullet"/>
      <w:lvlText w:val="•"/>
      <w:lvlJc w:val="left"/>
      <w:pPr>
        <w:ind w:left="8214" w:hanging="357"/>
      </w:pPr>
      <w:rPr>
        <w:rFonts w:hint="default"/>
      </w:rPr>
    </w:lvl>
    <w:lvl w:ilvl="7" w:tplc="0F10445E">
      <w:numFmt w:val="bullet"/>
      <w:lvlText w:val="•"/>
      <w:lvlJc w:val="left"/>
      <w:pPr>
        <w:ind w:left="9107" w:hanging="357"/>
      </w:pPr>
      <w:rPr>
        <w:rFonts w:hint="default"/>
      </w:rPr>
    </w:lvl>
    <w:lvl w:ilvl="8" w:tplc="55C28DA2">
      <w:numFmt w:val="bullet"/>
      <w:lvlText w:val="•"/>
      <w:lvlJc w:val="left"/>
      <w:pPr>
        <w:ind w:left="9999" w:hanging="357"/>
      </w:pPr>
      <w:rPr>
        <w:rFonts w:hint="default"/>
      </w:rPr>
    </w:lvl>
  </w:abstractNum>
  <w:abstractNum w:abstractNumId="19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8"/>
  </w:num>
  <w:num w:numId="5">
    <w:abstractNumId w:val="16"/>
  </w:num>
  <w:num w:numId="6">
    <w:abstractNumId w:val="19"/>
  </w:num>
  <w:num w:numId="7">
    <w:abstractNumId w:val="6"/>
  </w:num>
  <w:num w:numId="8">
    <w:abstractNumId w:val="12"/>
  </w:num>
  <w:num w:numId="9">
    <w:abstractNumId w:val="9"/>
  </w:num>
  <w:num w:numId="10">
    <w:abstractNumId w:val="0"/>
  </w:num>
  <w:num w:numId="11">
    <w:abstractNumId w:val="10"/>
  </w:num>
  <w:num w:numId="12">
    <w:abstractNumId w:val="18"/>
  </w:num>
  <w:num w:numId="13">
    <w:abstractNumId w:val="11"/>
  </w:num>
  <w:num w:numId="14">
    <w:abstractNumId w:val="4"/>
  </w:num>
  <w:num w:numId="15">
    <w:abstractNumId w:val="14"/>
  </w:num>
  <w:num w:numId="16">
    <w:abstractNumId w:val="5"/>
  </w:num>
  <w:num w:numId="17">
    <w:abstractNumId w:val="2"/>
  </w:num>
  <w:num w:numId="18">
    <w:abstractNumId w:val="17"/>
  </w:num>
  <w:num w:numId="19">
    <w:abstractNumId w:val="7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6D15"/>
    <w:rsid w:val="00015BB1"/>
    <w:rsid w:val="00020758"/>
    <w:rsid w:val="000259A3"/>
    <w:rsid w:val="00037BBE"/>
    <w:rsid w:val="00040EE9"/>
    <w:rsid w:val="000410F9"/>
    <w:rsid w:val="00044A30"/>
    <w:rsid w:val="00045001"/>
    <w:rsid w:val="00054D46"/>
    <w:rsid w:val="00063E9F"/>
    <w:rsid w:val="000754BA"/>
    <w:rsid w:val="00077098"/>
    <w:rsid w:val="000A2C35"/>
    <w:rsid w:val="000A3505"/>
    <w:rsid w:val="000A41F0"/>
    <w:rsid w:val="000A7AA5"/>
    <w:rsid w:val="000B1160"/>
    <w:rsid w:val="000C4FF6"/>
    <w:rsid w:val="000C721D"/>
    <w:rsid w:val="000D5E04"/>
    <w:rsid w:val="000D61DA"/>
    <w:rsid w:val="000F1B1F"/>
    <w:rsid w:val="000F2A1F"/>
    <w:rsid w:val="00106F8B"/>
    <w:rsid w:val="00114A23"/>
    <w:rsid w:val="00114E4D"/>
    <w:rsid w:val="00117539"/>
    <w:rsid w:val="001224F3"/>
    <w:rsid w:val="00127575"/>
    <w:rsid w:val="001326DF"/>
    <w:rsid w:val="00134D90"/>
    <w:rsid w:val="0014246C"/>
    <w:rsid w:val="00152E1F"/>
    <w:rsid w:val="00162CF2"/>
    <w:rsid w:val="001643D7"/>
    <w:rsid w:val="0016517C"/>
    <w:rsid w:val="00194B93"/>
    <w:rsid w:val="00196436"/>
    <w:rsid w:val="001A44E1"/>
    <w:rsid w:val="001B06DB"/>
    <w:rsid w:val="001B476D"/>
    <w:rsid w:val="001B7956"/>
    <w:rsid w:val="001C195B"/>
    <w:rsid w:val="001C655F"/>
    <w:rsid w:val="001E2146"/>
    <w:rsid w:val="001E6F08"/>
    <w:rsid w:val="001E72DE"/>
    <w:rsid w:val="001F43CC"/>
    <w:rsid w:val="002027F5"/>
    <w:rsid w:val="00203F6E"/>
    <w:rsid w:val="00217E0B"/>
    <w:rsid w:val="0022002D"/>
    <w:rsid w:val="002261FD"/>
    <w:rsid w:val="00235E55"/>
    <w:rsid w:val="00242880"/>
    <w:rsid w:val="00243D71"/>
    <w:rsid w:val="002463D0"/>
    <w:rsid w:val="00250CD4"/>
    <w:rsid w:val="002579B2"/>
    <w:rsid w:val="002615BB"/>
    <w:rsid w:val="002632B2"/>
    <w:rsid w:val="0027228C"/>
    <w:rsid w:val="002723FD"/>
    <w:rsid w:val="00273FEE"/>
    <w:rsid w:val="00277BED"/>
    <w:rsid w:val="00281FBD"/>
    <w:rsid w:val="00290304"/>
    <w:rsid w:val="002A049E"/>
    <w:rsid w:val="002C2B49"/>
    <w:rsid w:val="002C3F7E"/>
    <w:rsid w:val="002D3A3F"/>
    <w:rsid w:val="002D6459"/>
    <w:rsid w:val="002E0018"/>
    <w:rsid w:val="002E7B9B"/>
    <w:rsid w:val="002F0B36"/>
    <w:rsid w:val="002F21DC"/>
    <w:rsid w:val="002F4162"/>
    <w:rsid w:val="002F4A8D"/>
    <w:rsid w:val="002F608C"/>
    <w:rsid w:val="00301313"/>
    <w:rsid w:val="003060F3"/>
    <w:rsid w:val="003063C2"/>
    <w:rsid w:val="00315619"/>
    <w:rsid w:val="003205CA"/>
    <w:rsid w:val="00336E14"/>
    <w:rsid w:val="00373D1C"/>
    <w:rsid w:val="003757E9"/>
    <w:rsid w:val="0038707F"/>
    <w:rsid w:val="003A5E2C"/>
    <w:rsid w:val="003B2FC2"/>
    <w:rsid w:val="003B5E1C"/>
    <w:rsid w:val="003B604D"/>
    <w:rsid w:val="003D0012"/>
    <w:rsid w:val="003D00CD"/>
    <w:rsid w:val="003D0B65"/>
    <w:rsid w:val="003E33AC"/>
    <w:rsid w:val="003E4389"/>
    <w:rsid w:val="003F32C4"/>
    <w:rsid w:val="003F6D89"/>
    <w:rsid w:val="003F7CF8"/>
    <w:rsid w:val="00403455"/>
    <w:rsid w:val="0040727A"/>
    <w:rsid w:val="00407714"/>
    <w:rsid w:val="0041453A"/>
    <w:rsid w:val="00422377"/>
    <w:rsid w:val="004249C9"/>
    <w:rsid w:val="00424F1E"/>
    <w:rsid w:val="004257CE"/>
    <w:rsid w:val="004339FC"/>
    <w:rsid w:val="00442286"/>
    <w:rsid w:val="00443D73"/>
    <w:rsid w:val="004527B9"/>
    <w:rsid w:val="00455008"/>
    <w:rsid w:val="00456F4F"/>
    <w:rsid w:val="004612E1"/>
    <w:rsid w:val="004623C4"/>
    <w:rsid w:val="00465FAA"/>
    <w:rsid w:val="00490E30"/>
    <w:rsid w:val="00494597"/>
    <w:rsid w:val="004947D2"/>
    <w:rsid w:val="0049543E"/>
    <w:rsid w:val="00495FDB"/>
    <w:rsid w:val="004A382C"/>
    <w:rsid w:val="004B09B4"/>
    <w:rsid w:val="004B4360"/>
    <w:rsid w:val="004B4443"/>
    <w:rsid w:val="004C2471"/>
    <w:rsid w:val="004C70FB"/>
    <w:rsid w:val="004F406B"/>
    <w:rsid w:val="004F5277"/>
    <w:rsid w:val="00513EA9"/>
    <w:rsid w:val="0052590C"/>
    <w:rsid w:val="00525BAE"/>
    <w:rsid w:val="005272E3"/>
    <w:rsid w:val="00532207"/>
    <w:rsid w:val="005322FE"/>
    <w:rsid w:val="00534CF0"/>
    <w:rsid w:val="005373C2"/>
    <w:rsid w:val="0054479C"/>
    <w:rsid w:val="00544BFF"/>
    <w:rsid w:val="0055058C"/>
    <w:rsid w:val="00550D68"/>
    <w:rsid w:val="00553001"/>
    <w:rsid w:val="005545F5"/>
    <w:rsid w:val="00555B39"/>
    <w:rsid w:val="0056206A"/>
    <w:rsid w:val="00562E81"/>
    <w:rsid w:val="0056752A"/>
    <w:rsid w:val="0057401A"/>
    <w:rsid w:val="005769CF"/>
    <w:rsid w:val="0058765E"/>
    <w:rsid w:val="00590E7F"/>
    <w:rsid w:val="005924D2"/>
    <w:rsid w:val="005977E3"/>
    <w:rsid w:val="005A3219"/>
    <w:rsid w:val="005C2CF7"/>
    <w:rsid w:val="005C5A6E"/>
    <w:rsid w:val="005D2601"/>
    <w:rsid w:val="005D712B"/>
    <w:rsid w:val="005E483E"/>
    <w:rsid w:val="005E5DFD"/>
    <w:rsid w:val="005E67E2"/>
    <w:rsid w:val="005E7925"/>
    <w:rsid w:val="005E7BB0"/>
    <w:rsid w:val="00607625"/>
    <w:rsid w:val="00610CCD"/>
    <w:rsid w:val="00612276"/>
    <w:rsid w:val="00616E95"/>
    <w:rsid w:val="006242B8"/>
    <w:rsid w:val="00640156"/>
    <w:rsid w:val="006453F7"/>
    <w:rsid w:val="0064566A"/>
    <w:rsid w:val="00645B4D"/>
    <w:rsid w:val="0065016B"/>
    <w:rsid w:val="0065720F"/>
    <w:rsid w:val="00657241"/>
    <w:rsid w:val="00660FD5"/>
    <w:rsid w:val="0067028C"/>
    <w:rsid w:val="0067275F"/>
    <w:rsid w:val="00672F28"/>
    <w:rsid w:val="00673531"/>
    <w:rsid w:val="00676F51"/>
    <w:rsid w:val="006A69E7"/>
    <w:rsid w:val="006D2246"/>
    <w:rsid w:val="006D764F"/>
    <w:rsid w:val="006E0884"/>
    <w:rsid w:val="006E44CA"/>
    <w:rsid w:val="00703B25"/>
    <w:rsid w:val="00704B41"/>
    <w:rsid w:val="00710AAC"/>
    <w:rsid w:val="00710E9A"/>
    <w:rsid w:val="0072760D"/>
    <w:rsid w:val="00740753"/>
    <w:rsid w:val="00742856"/>
    <w:rsid w:val="00744DF2"/>
    <w:rsid w:val="00744F8A"/>
    <w:rsid w:val="00747D6E"/>
    <w:rsid w:val="007555AD"/>
    <w:rsid w:val="007667FC"/>
    <w:rsid w:val="007820C2"/>
    <w:rsid w:val="007826F7"/>
    <w:rsid w:val="007841B9"/>
    <w:rsid w:val="007B2775"/>
    <w:rsid w:val="007B5012"/>
    <w:rsid w:val="007B7327"/>
    <w:rsid w:val="007C22FB"/>
    <w:rsid w:val="007C4AA0"/>
    <w:rsid w:val="007C6CC6"/>
    <w:rsid w:val="007D1A34"/>
    <w:rsid w:val="007D228B"/>
    <w:rsid w:val="007D4DCC"/>
    <w:rsid w:val="007E4B54"/>
    <w:rsid w:val="007F3B1B"/>
    <w:rsid w:val="007F42CE"/>
    <w:rsid w:val="007F6E15"/>
    <w:rsid w:val="0080593F"/>
    <w:rsid w:val="00807297"/>
    <w:rsid w:val="00826617"/>
    <w:rsid w:val="00834208"/>
    <w:rsid w:val="00834EB6"/>
    <w:rsid w:val="00835196"/>
    <w:rsid w:val="0084139F"/>
    <w:rsid w:val="008524D7"/>
    <w:rsid w:val="00873252"/>
    <w:rsid w:val="0088159E"/>
    <w:rsid w:val="008A3630"/>
    <w:rsid w:val="008A6BE6"/>
    <w:rsid w:val="008B10E6"/>
    <w:rsid w:val="008B75A7"/>
    <w:rsid w:val="008C3235"/>
    <w:rsid w:val="008E3A84"/>
    <w:rsid w:val="008E77B1"/>
    <w:rsid w:val="008E7DF0"/>
    <w:rsid w:val="008F35CB"/>
    <w:rsid w:val="008F404C"/>
    <w:rsid w:val="008F5CC3"/>
    <w:rsid w:val="0091055B"/>
    <w:rsid w:val="00922A3A"/>
    <w:rsid w:val="00923D1E"/>
    <w:rsid w:val="009369E2"/>
    <w:rsid w:val="009405A3"/>
    <w:rsid w:val="0094468C"/>
    <w:rsid w:val="00945214"/>
    <w:rsid w:val="00946D20"/>
    <w:rsid w:val="00954C6C"/>
    <w:rsid w:val="00955F44"/>
    <w:rsid w:val="0096324D"/>
    <w:rsid w:val="00967FF0"/>
    <w:rsid w:val="00971E31"/>
    <w:rsid w:val="00985D9A"/>
    <w:rsid w:val="00991E7D"/>
    <w:rsid w:val="00992775"/>
    <w:rsid w:val="009A38A3"/>
    <w:rsid w:val="009C5EF6"/>
    <w:rsid w:val="009D58C7"/>
    <w:rsid w:val="009D58E4"/>
    <w:rsid w:val="009D5CDD"/>
    <w:rsid w:val="009E6EC2"/>
    <w:rsid w:val="009F507C"/>
    <w:rsid w:val="00A00BAF"/>
    <w:rsid w:val="00A03237"/>
    <w:rsid w:val="00A0337E"/>
    <w:rsid w:val="00A06543"/>
    <w:rsid w:val="00A06678"/>
    <w:rsid w:val="00A115F8"/>
    <w:rsid w:val="00A14686"/>
    <w:rsid w:val="00A20EC4"/>
    <w:rsid w:val="00A227E2"/>
    <w:rsid w:val="00A23946"/>
    <w:rsid w:val="00A23C35"/>
    <w:rsid w:val="00A30C48"/>
    <w:rsid w:val="00A36534"/>
    <w:rsid w:val="00A57CDC"/>
    <w:rsid w:val="00A734A5"/>
    <w:rsid w:val="00A75A90"/>
    <w:rsid w:val="00A823DB"/>
    <w:rsid w:val="00A8649C"/>
    <w:rsid w:val="00A91968"/>
    <w:rsid w:val="00AA1FB6"/>
    <w:rsid w:val="00AA2C47"/>
    <w:rsid w:val="00AA5EAD"/>
    <w:rsid w:val="00AA6167"/>
    <w:rsid w:val="00AB4910"/>
    <w:rsid w:val="00AB4F94"/>
    <w:rsid w:val="00AB7FF8"/>
    <w:rsid w:val="00AC34D9"/>
    <w:rsid w:val="00AC53AF"/>
    <w:rsid w:val="00AD6B8C"/>
    <w:rsid w:val="00AE1780"/>
    <w:rsid w:val="00AE1896"/>
    <w:rsid w:val="00AE35CD"/>
    <w:rsid w:val="00AF436F"/>
    <w:rsid w:val="00B01527"/>
    <w:rsid w:val="00B2051F"/>
    <w:rsid w:val="00B21B70"/>
    <w:rsid w:val="00B23C3A"/>
    <w:rsid w:val="00B32CA2"/>
    <w:rsid w:val="00B547F0"/>
    <w:rsid w:val="00B65279"/>
    <w:rsid w:val="00B65DAF"/>
    <w:rsid w:val="00B663AD"/>
    <w:rsid w:val="00B815E4"/>
    <w:rsid w:val="00B829BE"/>
    <w:rsid w:val="00B92B43"/>
    <w:rsid w:val="00B97E59"/>
    <w:rsid w:val="00BB33D8"/>
    <w:rsid w:val="00BC3EBE"/>
    <w:rsid w:val="00BC6865"/>
    <w:rsid w:val="00BC688D"/>
    <w:rsid w:val="00BD6C9E"/>
    <w:rsid w:val="00BE0212"/>
    <w:rsid w:val="00BF49AC"/>
    <w:rsid w:val="00BF5175"/>
    <w:rsid w:val="00C02E9A"/>
    <w:rsid w:val="00C05AB3"/>
    <w:rsid w:val="00C066F6"/>
    <w:rsid w:val="00C20E27"/>
    <w:rsid w:val="00C27AB9"/>
    <w:rsid w:val="00C42241"/>
    <w:rsid w:val="00C452B8"/>
    <w:rsid w:val="00C4539D"/>
    <w:rsid w:val="00C53F3B"/>
    <w:rsid w:val="00C6192F"/>
    <w:rsid w:val="00C637C9"/>
    <w:rsid w:val="00C63F47"/>
    <w:rsid w:val="00C7419D"/>
    <w:rsid w:val="00C860AB"/>
    <w:rsid w:val="00C93276"/>
    <w:rsid w:val="00C940E3"/>
    <w:rsid w:val="00C97BA2"/>
    <w:rsid w:val="00CA462B"/>
    <w:rsid w:val="00CC6E32"/>
    <w:rsid w:val="00CD22C5"/>
    <w:rsid w:val="00CD48DB"/>
    <w:rsid w:val="00CE0698"/>
    <w:rsid w:val="00D01373"/>
    <w:rsid w:val="00D03D0C"/>
    <w:rsid w:val="00D23B01"/>
    <w:rsid w:val="00D27D3A"/>
    <w:rsid w:val="00D30759"/>
    <w:rsid w:val="00D43FEE"/>
    <w:rsid w:val="00D46740"/>
    <w:rsid w:val="00D53F37"/>
    <w:rsid w:val="00D572B7"/>
    <w:rsid w:val="00D62C19"/>
    <w:rsid w:val="00D738C2"/>
    <w:rsid w:val="00D81C5D"/>
    <w:rsid w:val="00D85307"/>
    <w:rsid w:val="00D87FCA"/>
    <w:rsid w:val="00D95639"/>
    <w:rsid w:val="00DA30CF"/>
    <w:rsid w:val="00DA36A4"/>
    <w:rsid w:val="00DA6A19"/>
    <w:rsid w:val="00DB2A8E"/>
    <w:rsid w:val="00DD14CE"/>
    <w:rsid w:val="00DE0773"/>
    <w:rsid w:val="00DF296F"/>
    <w:rsid w:val="00DF6B11"/>
    <w:rsid w:val="00E017CF"/>
    <w:rsid w:val="00E07ADD"/>
    <w:rsid w:val="00E07BE1"/>
    <w:rsid w:val="00E10222"/>
    <w:rsid w:val="00E106EB"/>
    <w:rsid w:val="00E13E1D"/>
    <w:rsid w:val="00E15541"/>
    <w:rsid w:val="00E32B37"/>
    <w:rsid w:val="00E37AD0"/>
    <w:rsid w:val="00E44FB8"/>
    <w:rsid w:val="00E53D17"/>
    <w:rsid w:val="00E56199"/>
    <w:rsid w:val="00E567C0"/>
    <w:rsid w:val="00E64F6A"/>
    <w:rsid w:val="00E77030"/>
    <w:rsid w:val="00E87825"/>
    <w:rsid w:val="00E90694"/>
    <w:rsid w:val="00E92DBA"/>
    <w:rsid w:val="00E9544E"/>
    <w:rsid w:val="00EA2208"/>
    <w:rsid w:val="00EA35CE"/>
    <w:rsid w:val="00EB6979"/>
    <w:rsid w:val="00EC0B49"/>
    <w:rsid w:val="00EC15CA"/>
    <w:rsid w:val="00EC5F1D"/>
    <w:rsid w:val="00EE1FAD"/>
    <w:rsid w:val="00EE2743"/>
    <w:rsid w:val="00EE2C27"/>
    <w:rsid w:val="00EF1CB0"/>
    <w:rsid w:val="00EF7248"/>
    <w:rsid w:val="00EF73A1"/>
    <w:rsid w:val="00F052A1"/>
    <w:rsid w:val="00F10B69"/>
    <w:rsid w:val="00F15F71"/>
    <w:rsid w:val="00F217EB"/>
    <w:rsid w:val="00F267F3"/>
    <w:rsid w:val="00F41168"/>
    <w:rsid w:val="00F449FB"/>
    <w:rsid w:val="00F44D0D"/>
    <w:rsid w:val="00F47287"/>
    <w:rsid w:val="00F47782"/>
    <w:rsid w:val="00F55682"/>
    <w:rsid w:val="00F64D03"/>
    <w:rsid w:val="00F854AA"/>
    <w:rsid w:val="00F86434"/>
    <w:rsid w:val="00F9537E"/>
    <w:rsid w:val="00FB2D1E"/>
    <w:rsid w:val="00FB34A8"/>
    <w:rsid w:val="00FC4BF8"/>
    <w:rsid w:val="00FC650C"/>
    <w:rsid w:val="00FC6525"/>
    <w:rsid w:val="00FD17DC"/>
    <w:rsid w:val="00FD4566"/>
    <w:rsid w:val="00FD63E8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  <w:style w:type="paragraph" w:customStyle="1" w:styleId="01INTROBOLD">
    <w:name w:val="01 INTRO BOLD"/>
    <w:basedOn w:val="Normal"/>
    <w:qFormat/>
    <w:rsid w:val="00672F28"/>
    <w:pPr>
      <w:spacing w:line="300" w:lineRule="exact"/>
      <w:jc w:val="both"/>
    </w:pPr>
    <w:rPr>
      <w:rFonts w:ascii="Arial" w:hAnsi="Arial" w:cs="Times New Roman"/>
      <w:b/>
      <w:color w:val="4F81BD" w:themeColor="accent1"/>
      <w:sz w:val="20"/>
      <w:szCs w:val="14"/>
      <w:lang w:eastAsia="it-IT" w:bidi="it-IT"/>
    </w:rPr>
  </w:style>
  <w:style w:type="paragraph" w:customStyle="1" w:styleId="01INTRO">
    <w:name w:val="01 INTRO"/>
    <w:basedOn w:val="01TEXT"/>
    <w:qFormat/>
    <w:rsid w:val="00672F28"/>
    <w:pPr>
      <w:spacing w:after="0" w:line="320" w:lineRule="exact"/>
      <w:jc w:val="both"/>
    </w:pPr>
    <w:rPr>
      <w:i/>
      <w:color w:val="4F81BD" w:themeColor="accent1"/>
      <w:sz w:val="22"/>
      <w:lang w:bidi="it-IT"/>
    </w:rPr>
  </w:style>
  <w:style w:type="paragraph" w:customStyle="1" w:styleId="stil1">
    <w:name w:val="stil1"/>
    <w:basedOn w:val="Normal"/>
    <w:rsid w:val="00443D73"/>
    <w:pPr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  <w:lang w:eastAsia="it-IT" w:bidi="it-IT"/>
    </w:rPr>
  </w:style>
  <w:style w:type="paragraph" w:customStyle="1" w:styleId="Testo">
    <w:name w:val="Testo"/>
    <w:basedOn w:val="Normal"/>
    <w:link w:val="TestoCarattere"/>
    <w:qFormat/>
    <w:rsid w:val="00443D73"/>
    <w:pPr>
      <w:widowControl w:val="0"/>
      <w:tabs>
        <w:tab w:val="left" w:pos="-6379"/>
        <w:tab w:val="left" w:pos="-1701"/>
        <w:tab w:val="left" w:pos="-1560"/>
        <w:tab w:val="left" w:pos="1134"/>
      </w:tabs>
      <w:suppressAutoHyphens/>
      <w:spacing w:after="120" w:line="100" w:lineRule="atLeast"/>
      <w:ind w:left="567" w:right="708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paragraph" w:customStyle="1" w:styleId="NormaleWeb1">
    <w:name w:val="Normale (Web)1"/>
    <w:basedOn w:val="Normal"/>
    <w:rsid w:val="00443D73"/>
    <w:pPr>
      <w:suppressAutoHyphens/>
      <w:spacing w:before="100" w:after="100" w:line="100" w:lineRule="atLeast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Rientro">
    <w:name w:val="Rientro"/>
    <w:basedOn w:val="Normal"/>
    <w:rsid w:val="00443D73"/>
    <w:pPr>
      <w:widowControl w:val="0"/>
      <w:tabs>
        <w:tab w:val="left" w:pos="-6379"/>
        <w:tab w:val="left" w:pos="-2268"/>
        <w:tab w:val="left" w:pos="-2127"/>
        <w:tab w:val="left" w:pos="-1985"/>
        <w:tab w:val="left" w:pos="-1701"/>
        <w:tab w:val="left" w:pos="-1560"/>
        <w:tab w:val="left" w:pos="1134"/>
      </w:tabs>
      <w:suppressAutoHyphens/>
      <w:spacing w:after="120" w:line="100" w:lineRule="atLeast"/>
      <w:ind w:left="1418" w:right="708" w:hanging="284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character" w:customStyle="1" w:styleId="TestoCarattere">
    <w:name w:val="Testo Carattere"/>
    <w:basedOn w:val="Fuentedeprrafopredeter"/>
    <w:link w:val="Testo"/>
    <w:locked/>
    <w:rsid w:val="00443D73"/>
    <w:rPr>
      <w:rFonts w:ascii="Calibri" w:eastAsia="?????? Pro W3" w:hAnsi="Calibri" w:cs="Times New Roman"/>
      <w:color w:val="000000"/>
      <w:kern w:val="1"/>
      <w:sz w:val="28"/>
      <w:szCs w:val="20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  <w:style w:type="paragraph" w:customStyle="1" w:styleId="01INTROBOLD">
    <w:name w:val="01 INTRO BOLD"/>
    <w:basedOn w:val="Normal"/>
    <w:qFormat/>
    <w:rsid w:val="00672F28"/>
    <w:pPr>
      <w:spacing w:line="300" w:lineRule="exact"/>
      <w:jc w:val="both"/>
    </w:pPr>
    <w:rPr>
      <w:rFonts w:ascii="Arial" w:hAnsi="Arial" w:cs="Times New Roman"/>
      <w:b/>
      <w:color w:val="4F81BD" w:themeColor="accent1"/>
      <w:sz w:val="20"/>
      <w:szCs w:val="14"/>
      <w:lang w:eastAsia="it-IT" w:bidi="it-IT"/>
    </w:rPr>
  </w:style>
  <w:style w:type="paragraph" w:customStyle="1" w:styleId="01INTRO">
    <w:name w:val="01 INTRO"/>
    <w:basedOn w:val="01TEXT"/>
    <w:qFormat/>
    <w:rsid w:val="00672F28"/>
    <w:pPr>
      <w:spacing w:after="0" w:line="320" w:lineRule="exact"/>
      <w:jc w:val="both"/>
    </w:pPr>
    <w:rPr>
      <w:i/>
      <w:color w:val="4F81BD" w:themeColor="accent1"/>
      <w:sz w:val="22"/>
      <w:lang w:bidi="it-IT"/>
    </w:rPr>
  </w:style>
  <w:style w:type="paragraph" w:customStyle="1" w:styleId="stil1">
    <w:name w:val="stil1"/>
    <w:basedOn w:val="Normal"/>
    <w:rsid w:val="00443D73"/>
    <w:pPr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  <w:lang w:eastAsia="it-IT" w:bidi="it-IT"/>
    </w:rPr>
  </w:style>
  <w:style w:type="paragraph" w:customStyle="1" w:styleId="Testo">
    <w:name w:val="Testo"/>
    <w:basedOn w:val="Normal"/>
    <w:link w:val="TestoCarattere"/>
    <w:qFormat/>
    <w:rsid w:val="00443D73"/>
    <w:pPr>
      <w:widowControl w:val="0"/>
      <w:tabs>
        <w:tab w:val="left" w:pos="-6379"/>
        <w:tab w:val="left" w:pos="-1701"/>
        <w:tab w:val="left" w:pos="-1560"/>
        <w:tab w:val="left" w:pos="1134"/>
      </w:tabs>
      <w:suppressAutoHyphens/>
      <w:spacing w:after="120" w:line="100" w:lineRule="atLeast"/>
      <w:ind w:left="567" w:right="708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paragraph" w:customStyle="1" w:styleId="NormaleWeb1">
    <w:name w:val="Normale (Web)1"/>
    <w:basedOn w:val="Normal"/>
    <w:rsid w:val="00443D73"/>
    <w:pPr>
      <w:suppressAutoHyphens/>
      <w:spacing w:before="100" w:after="100" w:line="100" w:lineRule="atLeast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Rientro">
    <w:name w:val="Rientro"/>
    <w:basedOn w:val="Normal"/>
    <w:rsid w:val="00443D73"/>
    <w:pPr>
      <w:widowControl w:val="0"/>
      <w:tabs>
        <w:tab w:val="left" w:pos="-6379"/>
        <w:tab w:val="left" w:pos="-2268"/>
        <w:tab w:val="left" w:pos="-2127"/>
        <w:tab w:val="left" w:pos="-1985"/>
        <w:tab w:val="left" w:pos="-1701"/>
        <w:tab w:val="left" w:pos="-1560"/>
        <w:tab w:val="left" w:pos="1134"/>
      </w:tabs>
      <w:suppressAutoHyphens/>
      <w:spacing w:after="120" w:line="100" w:lineRule="atLeast"/>
      <w:ind w:left="1418" w:right="708" w:hanging="284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character" w:customStyle="1" w:styleId="TestoCarattere">
    <w:name w:val="Testo Carattere"/>
    <w:basedOn w:val="Fuentedeprrafopredeter"/>
    <w:link w:val="Testo"/>
    <w:locked/>
    <w:rsid w:val="00443D73"/>
    <w:rPr>
      <w:rFonts w:ascii="Calibri" w:eastAsia="?????? Pro W3" w:hAnsi="Calibri" w:cs="Times New Roman"/>
      <w:color w:val="000000"/>
      <w:kern w:val="1"/>
      <w:sz w:val="28"/>
      <w:szCs w:val="20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ca@prensafcagroup.com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0C34-9F8D-4E7D-8E9A-1A66E7311232}"/>
</file>

<file path=customXml/itemProps2.xml><?xml version="1.0" encoding="utf-8"?>
<ds:datastoreItem xmlns:ds="http://schemas.openxmlformats.org/officeDocument/2006/customXml" ds:itemID="{E531CCF7-7054-4D8F-9B0D-06204FBE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2</cp:revision>
  <cp:lastPrinted>2017-12-04T16:11:00Z</cp:lastPrinted>
  <dcterms:created xsi:type="dcterms:W3CDTF">2017-12-15T11:28:00Z</dcterms:created>
  <dcterms:modified xsi:type="dcterms:W3CDTF">2017-12-15T11:28:00Z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dc7c4c0e-a24d-409e-b3de-ab7e4e75e242</vt:lpwstr>
  </property>
  <property fmtid="{D5CDD505-2E9C-101B-9397-08002B2CF9AE}" pid="3" name="bjSaver">
    <vt:lpwstr>hciu87n3ZU/VOVOIPpWRVKxQii9FbOZN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F88901B,25/04/2017 11:21:48,GENERAL BUSINESS</vt:lpwstr>
  </property>
</Properties>
</file>