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1" w:rsidRDefault="00672F28" w:rsidP="00241751">
      <w:pPr>
        <w:spacing w:line="360" w:lineRule="auto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672F28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9E182C" w:rsidRPr="009A5515" w:rsidRDefault="00751B9C" w:rsidP="009A5515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Easy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Fiat Professional, la nueva web donde </w:t>
      </w:r>
      <w:r w:rsidR="00B123FA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encontrar e</w:t>
      </w:r>
      <w:r w:rsidR="007C4D7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l vehículo perfecto con descuentos </w:t>
      </w:r>
      <w:r w:rsidR="007C4D72" w:rsidRPr="009E182C">
        <w:rPr>
          <w:rFonts w:ascii="Gill Sans MT" w:hAnsi="Gill Sans MT" w:cs="Helvetica"/>
          <w:b/>
          <w:sz w:val="38"/>
          <w:szCs w:val="38"/>
          <w:lang w:eastAsia="it-IT"/>
        </w:rPr>
        <w:t>ex</w:t>
      </w:r>
      <w:r w:rsidR="002C08D1" w:rsidRPr="009E182C">
        <w:rPr>
          <w:rFonts w:ascii="Gill Sans MT" w:hAnsi="Gill Sans MT" w:cs="Helvetica"/>
          <w:b/>
          <w:sz w:val="38"/>
          <w:szCs w:val="38"/>
          <w:lang w:eastAsia="it-IT"/>
        </w:rPr>
        <w:t>c</w:t>
      </w:r>
      <w:r w:rsidR="007C4D72" w:rsidRPr="009E182C">
        <w:rPr>
          <w:rFonts w:ascii="Gill Sans MT" w:hAnsi="Gill Sans MT" w:cs="Helvetica"/>
          <w:b/>
          <w:sz w:val="38"/>
          <w:szCs w:val="38"/>
          <w:lang w:eastAsia="it-IT"/>
        </w:rPr>
        <w:t>lusivos</w:t>
      </w:r>
      <w:r w:rsidR="002F7CCC" w:rsidRPr="009E182C">
        <w:rPr>
          <w:rFonts w:ascii="Gill Sans MT" w:hAnsi="Gill Sans MT" w:cs="Helvetica"/>
          <w:b/>
          <w:sz w:val="38"/>
          <w:szCs w:val="38"/>
          <w:lang w:eastAsia="it-IT"/>
        </w:rPr>
        <w:t xml:space="preserve"> </w:t>
      </w:r>
      <w:r w:rsidR="002C08D1" w:rsidRPr="009E182C">
        <w:rPr>
          <w:rFonts w:ascii="Gill Sans MT" w:hAnsi="Gill Sans MT" w:cs="Helvetica"/>
          <w:b/>
          <w:sz w:val="38"/>
          <w:szCs w:val="38"/>
          <w:lang w:eastAsia="it-IT"/>
        </w:rPr>
        <w:t>y entrega inmediata</w:t>
      </w:r>
      <w:bookmarkStart w:id="6" w:name="_GoBack"/>
      <w:bookmarkEnd w:id="6"/>
    </w:p>
    <w:p w:rsidR="00C041A7" w:rsidRDefault="00751B9C" w:rsidP="00C041A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bookmarkStart w:id="7" w:name="OLE_LINK5"/>
      <w:bookmarkStart w:id="8" w:name="OLE_LINK6"/>
      <w:bookmarkStart w:id="9" w:name="OLE_LINK3"/>
      <w:bookmarkStart w:id="10" w:name="OLE_LINK4"/>
      <w:bookmarkStart w:id="11" w:name="OLE_LINK12"/>
      <w:bookmarkStart w:id="12" w:name="OLE_LINK13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/>
          <w:b/>
        </w:rPr>
        <w:t xml:space="preserve">Fiat Professional lanza este nuevo sitio web en el que el cliente </w:t>
      </w:r>
      <w:r w:rsidR="00C041A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puede</w:t>
      </w:r>
      <w:r w:rsidR="00B123FA">
        <w:rPr>
          <w:rFonts w:asciiTheme="minorHAnsi" w:hAnsiTheme="minorHAnsi"/>
          <w:b/>
        </w:rPr>
        <w:t xml:space="preserve"> acceder fácilmente a</w:t>
      </w:r>
      <w:r>
        <w:rPr>
          <w:rFonts w:asciiTheme="minorHAnsi" w:hAnsiTheme="minorHAnsi"/>
          <w:b/>
        </w:rPr>
        <w:t xml:space="preserve"> modelos de la marca</w:t>
      </w:r>
      <w:r w:rsidR="008C56A9">
        <w:rPr>
          <w:rFonts w:asciiTheme="minorHAnsi" w:hAnsiTheme="minorHAnsi"/>
          <w:b/>
        </w:rPr>
        <w:t>,</w:t>
      </w:r>
      <w:r w:rsidR="00B123FA">
        <w:rPr>
          <w:rFonts w:asciiTheme="minorHAnsi" w:hAnsiTheme="minorHAnsi"/>
          <w:b/>
        </w:rPr>
        <w:t xml:space="preserve"> gracias a su sistema de b</w:t>
      </w:r>
      <w:r w:rsidR="008C56A9">
        <w:rPr>
          <w:rFonts w:asciiTheme="minorHAnsi" w:hAnsiTheme="minorHAnsi"/>
          <w:b/>
        </w:rPr>
        <w:t>úsqueda de vehículos nuevos y vehículos en</w:t>
      </w:r>
      <w:r w:rsidR="00B123FA">
        <w:rPr>
          <w:rFonts w:asciiTheme="minorHAnsi" w:hAnsiTheme="minorHAnsi"/>
          <w:b/>
        </w:rPr>
        <w:t xml:space="preserve"> stock.</w:t>
      </w:r>
      <w:r w:rsidR="00241751">
        <w:rPr>
          <w:rFonts w:asciiTheme="minorHAnsi" w:hAnsiTheme="minorHAnsi"/>
          <w:b/>
        </w:rPr>
        <w:t xml:space="preserve">  </w:t>
      </w:r>
    </w:p>
    <w:p w:rsidR="00C041A7" w:rsidRDefault="008C56A9" w:rsidP="00751B9C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 d</w:t>
      </w:r>
      <w:r w:rsidR="00C041A7">
        <w:rPr>
          <w:rFonts w:asciiTheme="minorHAnsi" w:hAnsiTheme="minorHAnsi"/>
          <w:b/>
        </w:rPr>
        <w:t>escuentos de hasta 13.000 euros (IVA incluido) en unidades limitadas.</w:t>
      </w:r>
    </w:p>
    <w:p w:rsidR="00751B9C" w:rsidRDefault="00751B9C" w:rsidP="00751B9C">
      <w:pPr>
        <w:spacing w:line="360" w:lineRule="auto"/>
        <w:ind w:left="720"/>
        <w:jc w:val="both"/>
        <w:rPr>
          <w:rFonts w:asciiTheme="minorHAnsi" w:hAnsiTheme="minorHAnsi"/>
          <w:b/>
        </w:rPr>
      </w:pPr>
    </w:p>
    <w:p w:rsidR="00241751" w:rsidRDefault="00134D90" w:rsidP="00241751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751B9C">
        <w:rPr>
          <w:rFonts w:asciiTheme="minorHAnsi" w:hAnsiTheme="minorHAnsi"/>
          <w:b/>
        </w:rPr>
        <w:t>2</w:t>
      </w:r>
      <w:r w:rsidR="00BD3B69">
        <w:rPr>
          <w:rFonts w:asciiTheme="minorHAnsi" w:hAnsiTheme="minorHAnsi"/>
          <w:b/>
        </w:rPr>
        <w:t>5</w:t>
      </w:r>
      <w:r w:rsidR="009A5515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 xml:space="preserve">de </w:t>
      </w:r>
      <w:r w:rsidR="00751B9C">
        <w:rPr>
          <w:rFonts w:asciiTheme="minorHAnsi" w:hAnsiTheme="minorHAnsi"/>
          <w:b/>
        </w:rPr>
        <w:t>octubre</w:t>
      </w:r>
      <w:r w:rsidR="003063C2" w:rsidRPr="001B06DB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>de 201</w:t>
      </w:r>
      <w:bookmarkEnd w:id="7"/>
      <w:bookmarkEnd w:id="8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bookmarkEnd w:id="9"/>
      <w:bookmarkEnd w:id="10"/>
      <w:bookmarkEnd w:id="11"/>
      <w:bookmarkEnd w:id="12"/>
      <w:r w:rsidR="00751B9C">
        <w:rPr>
          <w:rFonts w:asciiTheme="minorHAnsi" w:hAnsiTheme="minorHAnsi"/>
          <w:b/>
        </w:rPr>
        <w:t xml:space="preserve"> </w:t>
      </w:r>
      <w:r w:rsidR="00751B9C" w:rsidRPr="00B123FA">
        <w:rPr>
          <w:rFonts w:asciiTheme="minorHAnsi" w:hAnsiTheme="minorHAnsi"/>
        </w:rPr>
        <w:t xml:space="preserve">Llega </w:t>
      </w:r>
      <w:proofErr w:type="spellStart"/>
      <w:r w:rsidR="00751B9C" w:rsidRPr="00B123FA">
        <w:rPr>
          <w:rFonts w:asciiTheme="minorHAnsi" w:hAnsiTheme="minorHAnsi"/>
        </w:rPr>
        <w:t>Easy</w:t>
      </w:r>
      <w:proofErr w:type="spellEnd"/>
      <w:r w:rsidR="00751B9C" w:rsidRPr="00B123FA">
        <w:rPr>
          <w:rFonts w:asciiTheme="minorHAnsi" w:hAnsiTheme="minorHAnsi"/>
        </w:rPr>
        <w:t xml:space="preserve"> Fiat Professional</w:t>
      </w:r>
      <w:r w:rsidR="006A3748">
        <w:rPr>
          <w:rFonts w:asciiTheme="minorHAnsi" w:hAnsiTheme="minorHAnsi"/>
        </w:rPr>
        <w:t xml:space="preserve"> (</w:t>
      </w:r>
      <w:hyperlink r:id="rId9" w:history="1">
        <w:r w:rsidR="006A3748">
          <w:rPr>
            <w:rStyle w:val="Hipervnculo"/>
            <w:rFonts w:ascii="Segoe UI" w:hAnsi="Segoe UI" w:cs="Segoe UI"/>
            <w:sz w:val="20"/>
            <w:szCs w:val="20"/>
          </w:rPr>
          <w:t>www.easyfiatprofessional.es</w:t>
        </w:r>
      </w:hyperlink>
      <w:r w:rsidR="006A3748">
        <w:t>)</w:t>
      </w:r>
      <w:r w:rsidR="00751B9C" w:rsidRPr="00B123FA">
        <w:rPr>
          <w:rFonts w:asciiTheme="minorHAnsi" w:hAnsiTheme="minorHAnsi"/>
        </w:rPr>
        <w:t>, la nueva web de la marca en la que los clientes podrán encontrar todo tipo de facilidades para elegir el modelo que mejor se ajuste a sus necesidades</w:t>
      </w:r>
      <w:r w:rsidR="00B123FA">
        <w:rPr>
          <w:rFonts w:asciiTheme="minorHAnsi" w:hAnsiTheme="minorHAnsi"/>
        </w:rPr>
        <w:t>. Todo ello g</w:t>
      </w:r>
      <w:r w:rsidR="00751B9C" w:rsidRPr="00B123FA">
        <w:rPr>
          <w:rFonts w:asciiTheme="minorHAnsi" w:hAnsiTheme="minorHAnsi"/>
        </w:rPr>
        <w:t xml:space="preserve">racias al nuevo configurador online en el que se podrá </w:t>
      </w:r>
      <w:r w:rsidR="00B123FA" w:rsidRPr="00B123FA">
        <w:rPr>
          <w:rFonts w:asciiTheme="minorHAnsi" w:hAnsiTheme="minorHAnsi"/>
        </w:rPr>
        <w:t>filtrar por tipo de vehículo, acabado, motor, combustible, transmisión y color.</w:t>
      </w:r>
      <w:r w:rsidR="00241751">
        <w:rPr>
          <w:rFonts w:asciiTheme="minorHAnsi" w:hAnsiTheme="minorHAnsi"/>
        </w:rPr>
        <w:t xml:space="preserve"> </w:t>
      </w:r>
    </w:p>
    <w:p w:rsidR="00751B9C" w:rsidRPr="00B123FA" w:rsidRDefault="00751B9C" w:rsidP="00B123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9A5515" w:rsidRDefault="00B123FA" w:rsidP="00751B9C">
      <w:pPr>
        <w:tabs>
          <w:tab w:val="left" w:pos="104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 vez aplicados los filtros, e</w:t>
      </w:r>
      <w:r w:rsidR="00751B9C">
        <w:rPr>
          <w:rFonts w:asciiTheme="minorHAnsi" w:hAnsiTheme="minorHAnsi" w:cstheme="minorHAnsi"/>
        </w:rPr>
        <w:t xml:space="preserve">l </w:t>
      </w:r>
      <w:r>
        <w:rPr>
          <w:rFonts w:asciiTheme="minorHAnsi" w:hAnsiTheme="minorHAnsi" w:cstheme="minorHAnsi"/>
        </w:rPr>
        <w:t>cliente</w:t>
      </w:r>
      <w:r w:rsidR="00751B9C">
        <w:rPr>
          <w:rFonts w:asciiTheme="minorHAnsi" w:hAnsiTheme="minorHAnsi" w:cstheme="minorHAnsi"/>
        </w:rPr>
        <w:t xml:space="preserve"> dispondrá de dos opciones. Por un lado, la primera de ellas, </w:t>
      </w:r>
      <w:r w:rsidR="00751B9C" w:rsidRPr="007C4D72">
        <w:rPr>
          <w:rFonts w:asciiTheme="minorHAnsi" w:hAnsiTheme="minorHAnsi" w:cstheme="minorHAnsi"/>
          <w:b/>
        </w:rPr>
        <w:t>“Entrega Flexible”</w:t>
      </w:r>
      <w:r w:rsidR="00751B9C">
        <w:rPr>
          <w:rFonts w:asciiTheme="minorHAnsi" w:hAnsiTheme="minorHAnsi" w:cstheme="minorHAnsi"/>
        </w:rPr>
        <w:t xml:space="preserve">, en la que tendrá </w:t>
      </w:r>
      <w:r w:rsidR="00751B9C" w:rsidRPr="008C56A9">
        <w:rPr>
          <w:rFonts w:asciiTheme="minorHAnsi" w:hAnsiTheme="minorHAnsi" w:cstheme="minorHAnsi"/>
          <w:b/>
        </w:rPr>
        <w:t>el vehículo más económico de pedido a fábrica</w:t>
      </w:r>
      <w:r w:rsidR="00751B9C">
        <w:rPr>
          <w:rFonts w:asciiTheme="minorHAnsi" w:hAnsiTheme="minorHAnsi" w:cstheme="minorHAnsi"/>
        </w:rPr>
        <w:t xml:space="preserve">, según los filtros que haya establecido. Como segunda opción, </w:t>
      </w:r>
      <w:r w:rsidR="00751B9C" w:rsidRPr="007C4D72">
        <w:rPr>
          <w:rFonts w:asciiTheme="minorHAnsi" w:hAnsiTheme="minorHAnsi" w:cstheme="minorHAnsi"/>
          <w:b/>
        </w:rPr>
        <w:t>“Entrega Express”</w:t>
      </w:r>
      <w:r w:rsidR="00751B9C">
        <w:rPr>
          <w:rFonts w:asciiTheme="minorHAnsi" w:hAnsiTheme="minorHAnsi" w:cstheme="minorHAnsi"/>
        </w:rPr>
        <w:t xml:space="preserve">, que le permitirá elegir entre las </w:t>
      </w:r>
      <w:r w:rsidR="005C2C6D" w:rsidRPr="008C56A9">
        <w:rPr>
          <w:rFonts w:asciiTheme="minorHAnsi" w:hAnsiTheme="minorHAnsi" w:cstheme="minorHAnsi"/>
          <w:b/>
        </w:rPr>
        <w:t>unidades en stock de</w:t>
      </w:r>
      <w:r w:rsidR="007C4D72" w:rsidRPr="008C56A9">
        <w:rPr>
          <w:rFonts w:asciiTheme="minorHAnsi" w:hAnsiTheme="minorHAnsi" w:cstheme="minorHAnsi"/>
          <w:b/>
        </w:rPr>
        <w:t xml:space="preserve"> </w:t>
      </w:r>
      <w:r w:rsidR="005C2C6D" w:rsidRPr="008C56A9">
        <w:rPr>
          <w:rFonts w:asciiTheme="minorHAnsi" w:hAnsiTheme="minorHAnsi" w:cstheme="minorHAnsi"/>
          <w:b/>
        </w:rPr>
        <w:t>l</w:t>
      </w:r>
      <w:r w:rsidR="007C4D72" w:rsidRPr="008C56A9">
        <w:rPr>
          <w:rFonts w:asciiTheme="minorHAnsi" w:hAnsiTheme="minorHAnsi" w:cstheme="minorHAnsi"/>
          <w:b/>
        </w:rPr>
        <w:t>os</w:t>
      </w:r>
      <w:r w:rsidR="005C2C6D" w:rsidRPr="008C56A9">
        <w:rPr>
          <w:rFonts w:asciiTheme="minorHAnsi" w:hAnsiTheme="minorHAnsi" w:cstheme="minorHAnsi"/>
          <w:b/>
        </w:rPr>
        <w:t xml:space="preserve"> concesionario</w:t>
      </w:r>
      <w:r w:rsidR="007C4D72" w:rsidRPr="008C56A9">
        <w:rPr>
          <w:rFonts w:asciiTheme="minorHAnsi" w:hAnsiTheme="minorHAnsi" w:cstheme="minorHAnsi"/>
          <w:b/>
        </w:rPr>
        <w:t>s</w:t>
      </w:r>
      <w:r w:rsidR="005C2C6D" w:rsidRPr="008C56A9">
        <w:rPr>
          <w:rFonts w:asciiTheme="minorHAnsi" w:hAnsiTheme="minorHAnsi" w:cstheme="minorHAnsi"/>
          <w:b/>
        </w:rPr>
        <w:t xml:space="preserve"> más cercano</w:t>
      </w:r>
      <w:r w:rsidR="007C4D72" w:rsidRPr="008C56A9">
        <w:rPr>
          <w:rFonts w:asciiTheme="minorHAnsi" w:hAnsiTheme="minorHAnsi" w:cstheme="minorHAnsi"/>
          <w:b/>
        </w:rPr>
        <w:t>s</w:t>
      </w:r>
      <w:r w:rsidR="005C2C6D">
        <w:rPr>
          <w:rFonts w:asciiTheme="minorHAnsi" w:hAnsiTheme="minorHAnsi" w:cstheme="minorHAnsi"/>
        </w:rPr>
        <w:t xml:space="preserve"> y promociones, </w:t>
      </w:r>
      <w:r w:rsidR="005C2C6D" w:rsidRPr="007C4D72">
        <w:rPr>
          <w:rFonts w:asciiTheme="minorHAnsi" w:hAnsiTheme="minorHAnsi" w:cstheme="minorHAnsi"/>
          <w:b/>
        </w:rPr>
        <w:t>con descuentos de ha</w:t>
      </w:r>
      <w:r w:rsidR="007C4D72" w:rsidRPr="007C4D72">
        <w:rPr>
          <w:rFonts w:asciiTheme="minorHAnsi" w:hAnsiTheme="minorHAnsi" w:cstheme="minorHAnsi"/>
          <w:b/>
        </w:rPr>
        <w:t>sta 13.000 euros, IVA incluido, en unidades limitadas</w:t>
      </w:r>
      <w:r w:rsidR="007C4D72">
        <w:rPr>
          <w:rFonts w:asciiTheme="minorHAnsi" w:hAnsiTheme="minorHAnsi" w:cstheme="minorHAnsi"/>
        </w:rPr>
        <w:t>.</w:t>
      </w:r>
    </w:p>
    <w:p w:rsidR="00751B9C" w:rsidRDefault="00751B9C" w:rsidP="00751B9C">
      <w:pPr>
        <w:tabs>
          <w:tab w:val="left" w:pos="1047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51B9C" w:rsidRPr="00751B9C" w:rsidRDefault="00751B9C" w:rsidP="00751B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51B9C">
        <w:rPr>
          <w:rFonts w:asciiTheme="minorHAnsi" w:hAnsiTheme="minorHAnsi" w:cstheme="minorHAnsi"/>
        </w:rPr>
        <w:t>Una vez seleccionado el vehículo en el cual el cliente está interesado, tendrá la</w:t>
      </w:r>
      <w:r>
        <w:rPr>
          <w:rFonts w:asciiTheme="minorHAnsi" w:hAnsiTheme="minorHAnsi" w:cstheme="minorHAnsi"/>
        </w:rPr>
        <w:t xml:space="preserve"> </w:t>
      </w:r>
      <w:r w:rsidRPr="00751B9C">
        <w:rPr>
          <w:rFonts w:asciiTheme="minorHAnsi" w:hAnsiTheme="minorHAnsi" w:cstheme="minorHAnsi"/>
        </w:rPr>
        <w:t>posibilidad de incluir si tiene un coche de permuta y de conocer tanto el descuento</w:t>
      </w:r>
      <w:r>
        <w:rPr>
          <w:rFonts w:asciiTheme="minorHAnsi" w:hAnsiTheme="minorHAnsi" w:cstheme="minorHAnsi"/>
        </w:rPr>
        <w:t xml:space="preserve"> </w:t>
      </w:r>
      <w:r w:rsidRPr="00751B9C">
        <w:rPr>
          <w:rFonts w:asciiTheme="minorHAnsi" w:hAnsiTheme="minorHAnsi" w:cstheme="minorHAnsi"/>
        </w:rPr>
        <w:t>adherido a la financiación como la cuota/plazo resultante si se desea financiar.</w:t>
      </w:r>
    </w:p>
    <w:p w:rsidR="00751B9C" w:rsidRPr="00751B9C" w:rsidRDefault="00751B9C" w:rsidP="00751B9C">
      <w:pPr>
        <w:tabs>
          <w:tab w:val="left" w:pos="1047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4566A" w:rsidRPr="00751B9C" w:rsidRDefault="00751B9C" w:rsidP="00B123FA">
      <w:pPr>
        <w:tabs>
          <w:tab w:val="left" w:pos="1047"/>
        </w:tabs>
        <w:spacing w:line="360" w:lineRule="auto"/>
        <w:jc w:val="both"/>
        <w:rPr>
          <w:rFonts w:asciiTheme="minorHAnsi" w:hAnsiTheme="minorHAnsi" w:cstheme="minorHAnsi"/>
        </w:rPr>
      </w:pPr>
      <w:r w:rsidRPr="00751B9C">
        <w:rPr>
          <w:rFonts w:asciiTheme="minorHAnsi" w:hAnsiTheme="minorHAnsi" w:cstheme="minorHAnsi"/>
        </w:rPr>
        <w:t>Por último, podrá solicitar que el concesionario se ponga en contacto con él para llevar a cabo la operación.</w:t>
      </w:r>
      <w:r w:rsidR="00B123FA">
        <w:rPr>
          <w:rFonts w:asciiTheme="minorHAnsi" w:hAnsiTheme="minorHAnsi" w:cstheme="minorHAnsi"/>
        </w:rPr>
        <w:t xml:space="preserve"> Nunca había sido tan fácil encontrar el vehículo perfecto como con </w:t>
      </w:r>
      <w:proofErr w:type="spellStart"/>
      <w:r w:rsidR="00B123FA">
        <w:rPr>
          <w:rFonts w:asciiTheme="minorHAnsi" w:hAnsiTheme="minorHAnsi" w:cstheme="minorHAnsi"/>
        </w:rPr>
        <w:t>Easy</w:t>
      </w:r>
      <w:proofErr w:type="spellEnd"/>
      <w:r w:rsidR="00B123FA">
        <w:rPr>
          <w:rFonts w:asciiTheme="minorHAnsi" w:hAnsiTheme="minorHAnsi" w:cstheme="minorHAnsi"/>
        </w:rPr>
        <w:t xml:space="preserve"> Fiat Professional. </w:t>
      </w:r>
    </w:p>
    <w:p w:rsidR="00EC5F1D" w:rsidRPr="00FD63E8" w:rsidRDefault="00EC5F1D" w:rsidP="0064566A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6A3748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A3748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835196" w:rsidRDefault="00835196" w:rsidP="006A3748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241751">
      <w:headerReference w:type="default" r:id="rId10"/>
      <w:footerReference w:type="default" r:id="rId11"/>
      <w:pgSz w:w="11906" w:h="16838"/>
      <w:pgMar w:top="709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80" w:rsidRDefault="00DC7380" w:rsidP="0040727A">
      <w:r>
        <w:separator/>
      </w:r>
    </w:p>
  </w:endnote>
  <w:endnote w:type="continuationSeparator" w:id="0">
    <w:p w:rsidR="00DC7380" w:rsidRDefault="00DC738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E1124" w:rsidRPr="00CE112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E1124" w:rsidRPr="00CE112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E1124" w:rsidRPr="00CE112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80" w:rsidRDefault="00DC7380" w:rsidP="0040727A">
      <w:r>
        <w:separator/>
      </w:r>
    </w:p>
  </w:footnote>
  <w:footnote w:type="continuationSeparator" w:id="0">
    <w:p w:rsidR="00DC7380" w:rsidRDefault="00DC738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D613E"/>
    <w:multiLevelType w:val="hybridMultilevel"/>
    <w:tmpl w:val="8708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402BB"/>
    <w:multiLevelType w:val="multilevel"/>
    <w:tmpl w:val="036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59A3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1F6308"/>
    <w:rsid w:val="002027F5"/>
    <w:rsid w:val="00203F6E"/>
    <w:rsid w:val="00217E0B"/>
    <w:rsid w:val="0022002D"/>
    <w:rsid w:val="002261FD"/>
    <w:rsid w:val="00235E55"/>
    <w:rsid w:val="00241751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1FBD"/>
    <w:rsid w:val="00290304"/>
    <w:rsid w:val="002A049E"/>
    <w:rsid w:val="002C08D1"/>
    <w:rsid w:val="002C2B49"/>
    <w:rsid w:val="002C3F7E"/>
    <w:rsid w:val="002D3A3F"/>
    <w:rsid w:val="002D6459"/>
    <w:rsid w:val="002E0018"/>
    <w:rsid w:val="002E7B9B"/>
    <w:rsid w:val="002F21DC"/>
    <w:rsid w:val="002F4162"/>
    <w:rsid w:val="002F4A8D"/>
    <w:rsid w:val="002F608C"/>
    <w:rsid w:val="002F7CCC"/>
    <w:rsid w:val="00301313"/>
    <w:rsid w:val="003060F3"/>
    <w:rsid w:val="003063C2"/>
    <w:rsid w:val="00315619"/>
    <w:rsid w:val="003205CA"/>
    <w:rsid w:val="00336E14"/>
    <w:rsid w:val="00373D1C"/>
    <w:rsid w:val="003757E9"/>
    <w:rsid w:val="003B2FC2"/>
    <w:rsid w:val="003B5E1C"/>
    <w:rsid w:val="003B604D"/>
    <w:rsid w:val="003C761F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2377"/>
    <w:rsid w:val="004249C9"/>
    <w:rsid w:val="00424F1E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4597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E81"/>
    <w:rsid w:val="0057401A"/>
    <w:rsid w:val="005769CF"/>
    <w:rsid w:val="00590E7F"/>
    <w:rsid w:val="005924D2"/>
    <w:rsid w:val="005977E3"/>
    <w:rsid w:val="005A3219"/>
    <w:rsid w:val="005C09CA"/>
    <w:rsid w:val="005C2C6D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3748"/>
    <w:rsid w:val="006A69E7"/>
    <w:rsid w:val="006D2246"/>
    <w:rsid w:val="006D764F"/>
    <w:rsid w:val="006E0884"/>
    <w:rsid w:val="006E44CA"/>
    <w:rsid w:val="00704B41"/>
    <w:rsid w:val="00710E9A"/>
    <w:rsid w:val="0072760D"/>
    <w:rsid w:val="00740753"/>
    <w:rsid w:val="00742856"/>
    <w:rsid w:val="00744DF2"/>
    <w:rsid w:val="00747D6E"/>
    <w:rsid w:val="00751B9C"/>
    <w:rsid w:val="007555AD"/>
    <w:rsid w:val="007818F6"/>
    <w:rsid w:val="007820C2"/>
    <w:rsid w:val="007826F7"/>
    <w:rsid w:val="007B2775"/>
    <w:rsid w:val="007B7327"/>
    <w:rsid w:val="007C22FB"/>
    <w:rsid w:val="007C4AA0"/>
    <w:rsid w:val="007C4D72"/>
    <w:rsid w:val="007C6CC6"/>
    <w:rsid w:val="007D1A34"/>
    <w:rsid w:val="007D228B"/>
    <w:rsid w:val="007D4DCC"/>
    <w:rsid w:val="007E4B54"/>
    <w:rsid w:val="007F3B1B"/>
    <w:rsid w:val="007F42CE"/>
    <w:rsid w:val="007F6E15"/>
    <w:rsid w:val="008035CA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C3235"/>
    <w:rsid w:val="008C56A9"/>
    <w:rsid w:val="008E3A84"/>
    <w:rsid w:val="008E77B1"/>
    <w:rsid w:val="008E7DF0"/>
    <w:rsid w:val="008F35CB"/>
    <w:rsid w:val="008F404C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85D9A"/>
    <w:rsid w:val="00991E7D"/>
    <w:rsid w:val="00992775"/>
    <w:rsid w:val="009A38A3"/>
    <w:rsid w:val="009A5515"/>
    <w:rsid w:val="009C5EF6"/>
    <w:rsid w:val="009D58E4"/>
    <w:rsid w:val="009D5CDD"/>
    <w:rsid w:val="009E182C"/>
    <w:rsid w:val="009E6EC2"/>
    <w:rsid w:val="00A00BAF"/>
    <w:rsid w:val="00A03237"/>
    <w:rsid w:val="00A0337E"/>
    <w:rsid w:val="00A06543"/>
    <w:rsid w:val="00A115F8"/>
    <w:rsid w:val="00A20EC4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C53AF"/>
    <w:rsid w:val="00AD6B8C"/>
    <w:rsid w:val="00AE1780"/>
    <w:rsid w:val="00AE1896"/>
    <w:rsid w:val="00AE35CD"/>
    <w:rsid w:val="00AF3903"/>
    <w:rsid w:val="00AF436F"/>
    <w:rsid w:val="00B01527"/>
    <w:rsid w:val="00B123FA"/>
    <w:rsid w:val="00B2051F"/>
    <w:rsid w:val="00B21B70"/>
    <w:rsid w:val="00B23C3A"/>
    <w:rsid w:val="00B32CA2"/>
    <w:rsid w:val="00B65279"/>
    <w:rsid w:val="00B65DAF"/>
    <w:rsid w:val="00B663AD"/>
    <w:rsid w:val="00B92B43"/>
    <w:rsid w:val="00B97E59"/>
    <w:rsid w:val="00BB33D8"/>
    <w:rsid w:val="00BC3EBE"/>
    <w:rsid w:val="00BC6865"/>
    <w:rsid w:val="00BC688D"/>
    <w:rsid w:val="00BD3B69"/>
    <w:rsid w:val="00BD6C9E"/>
    <w:rsid w:val="00BE0212"/>
    <w:rsid w:val="00BF49AC"/>
    <w:rsid w:val="00BF5175"/>
    <w:rsid w:val="00C02E9A"/>
    <w:rsid w:val="00C041A7"/>
    <w:rsid w:val="00C05AB3"/>
    <w:rsid w:val="00C066F6"/>
    <w:rsid w:val="00C20E27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CE1124"/>
    <w:rsid w:val="00D01373"/>
    <w:rsid w:val="00D30759"/>
    <w:rsid w:val="00D43FEE"/>
    <w:rsid w:val="00D46740"/>
    <w:rsid w:val="00D53F37"/>
    <w:rsid w:val="00D572B7"/>
    <w:rsid w:val="00D62C19"/>
    <w:rsid w:val="00D738C2"/>
    <w:rsid w:val="00D81C5D"/>
    <w:rsid w:val="00D82303"/>
    <w:rsid w:val="00D85307"/>
    <w:rsid w:val="00D95639"/>
    <w:rsid w:val="00DA30CF"/>
    <w:rsid w:val="00DA36A4"/>
    <w:rsid w:val="00DA6A19"/>
    <w:rsid w:val="00DB2A8E"/>
    <w:rsid w:val="00DC7380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15541"/>
    <w:rsid w:val="00E32B37"/>
    <w:rsid w:val="00E37AD0"/>
    <w:rsid w:val="00E44FB8"/>
    <w:rsid w:val="00E50DB8"/>
    <w:rsid w:val="00E53D17"/>
    <w:rsid w:val="00E567C0"/>
    <w:rsid w:val="00E77030"/>
    <w:rsid w:val="00E8235D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D3DE8"/>
    <w:rsid w:val="00EE2743"/>
    <w:rsid w:val="00EE2C27"/>
    <w:rsid w:val="00EF1CB0"/>
    <w:rsid w:val="00EF7248"/>
    <w:rsid w:val="00F052A1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9537E"/>
    <w:rsid w:val="00FA35AC"/>
    <w:rsid w:val="00FB2D1E"/>
    <w:rsid w:val="00FB34A8"/>
    <w:rsid w:val="00FC4BF8"/>
    <w:rsid w:val="00FC650C"/>
    <w:rsid w:val="00FC6525"/>
    <w:rsid w:val="00FD17DC"/>
    <w:rsid w:val="00FD63E8"/>
    <w:rsid w:val="00FE23D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asyfiatprofessional.es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E1FB82D9-6E5B-4F17-B868-D3E81659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8</cp:revision>
  <cp:lastPrinted>2017-10-24T13:30:00Z</cp:lastPrinted>
  <dcterms:created xsi:type="dcterms:W3CDTF">2017-10-24T15:10:00Z</dcterms:created>
  <dcterms:modified xsi:type="dcterms:W3CDTF">2017-10-25T09:08:00Z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