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88" w:rsidRDefault="00AD1588" w:rsidP="00AD158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5B7058" w:rsidRPr="005B7058" w:rsidRDefault="005B7058" w:rsidP="005B705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5B705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Tony </w:t>
      </w:r>
      <w:proofErr w:type="spellStart"/>
      <w:r w:rsidRPr="005B7058">
        <w:rPr>
          <w:rFonts w:ascii="Gill Sans MT" w:hAnsi="Gill Sans MT"/>
          <w:color w:val="000000" w:themeColor="text1"/>
          <w:sz w:val="40"/>
          <w:szCs w:val="40"/>
          <w:lang w:val="es-ES"/>
        </w:rPr>
        <w:t>Cairoli</w:t>
      </w:r>
      <w:proofErr w:type="spellEnd"/>
      <w:r w:rsidRPr="005B705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es imparable: también triunfa en Portugal</w:t>
      </w:r>
    </w:p>
    <w:p w:rsidR="005B7058" w:rsidRPr="00144DA5" w:rsidRDefault="005B7058" w:rsidP="005B7058">
      <w:pPr>
        <w:pStyle w:val="Prrafodelista"/>
        <w:numPr>
          <w:ilvl w:val="0"/>
          <w:numId w:val="7"/>
        </w:numPr>
        <w:spacing w:line="360" w:lineRule="auto"/>
        <w:jc w:val="both"/>
        <w:rPr>
          <w:rFonts w:cs="Times New Roman"/>
          <w:b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El ocho veces campeón del mundo sigue ganando y hace suya una característica del </w:t>
      </w:r>
      <w:proofErr w:type="spellStart"/>
      <w:r>
        <w:rPr>
          <w:b/>
        </w:rPr>
        <w:t>Fullback</w:t>
      </w:r>
      <w:proofErr w:type="spellEnd"/>
      <w:r>
        <w:rPr>
          <w:b/>
        </w:rPr>
        <w:t xml:space="preserve">, producto estrella de la flota oficial del FIM Motocross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>
        <w:rPr>
          <w:b/>
        </w:rPr>
        <w:t xml:space="preserve"> MXGP. </w:t>
      </w:r>
    </w:p>
    <w:p w:rsidR="005B7058" w:rsidRPr="00144DA5" w:rsidRDefault="005B7058" w:rsidP="005B7058">
      <w:pPr>
        <w:pStyle w:val="Prrafodelista"/>
        <w:numPr>
          <w:ilvl w:val="0"/>
          <w:numId w:val="7"/>
        </w:numPr>
        <w:spacing w:line="360" w:lineRule="auto"/>
        <w:jc w:val="both"/>
        <w:rPr>
          <w:rFonts w:cs="Times New Roman"/>
          <w:b/>
        </w:rPr>
      </w:pPr>
      <w:r>
        <w:rPr>
          <w:b/>
        </w:rPr>
        <w:t xml:space="preserve">Este éxito repite el alcanzado la semana pasada en el “Fiat Professional </w:t>
      </w:r>
      <w:proofErr w:type="spellStart"/>
      <w:r>
        <w:rPr>
          <w:b/>
        </w:rPr>
        <w:t>Fullback</w:t>
      </w:r>
      <w:proofErr w:type="spellEnd"/>
      <w:r>
        <w:rPr>
          <w:b/>
        </w:rPr>
        <w:t xml:space="preserve"> MXGP de Lombardía” y consolida su ventaja en la clasificación.</w:t>
      </w:r>
    </w:p>
    <w:p w:rsidR="005B7058" w:rsidRDefault="005B7058" w:rsidP="005B7058">
      <w:pPr>
        <w:pStyle w:val="Prrafodelista"/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 xml:space="preserve">Además de la emocionante victoria de Tony </w:t>
      </w:r>
      <w:proofErr w:type="spellStart"/>
      <w:r>
        <w:rPr>
          <w:b/>
        </w:rPr>
        <w:t>Cairoli</w:t>
      </w:r>
      <w:proofErr w:type="spellEnd"/>
      <w:r>
        <w:rPr>
          <w:b/>
        </w:rPr>
        <w:t xml:space="preserve">, el público ha podido admirar el pick-up </w:t>
      </w:r>
      <w:proofErr w:type="spellStart"/>
      <w:r>
        <w:rPr>
          <w:b/>
        </w:rPr>
        <w:t>Fullback</w:t>
      </w:r>
      <w:proofErr w:type="spellEnd"/>
      <w:r>
        <w:rPr>
          <w:b/>
        </w:rPr>
        <w:t xml:space="preserve"> y el nuevo Talento en el stand de Fiat Professional, patrocinador oficial del mundial.</w:t>
      </w:r>
    </w:p>
    <w:p w:rsidR="00493E34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5B7058" w:rsidRPr="005B6287" w:rsidRDefault="00134D90" w:rsidP="005B7058">
      <w:pPr>
        <w:spacing w:line="360" w:lineRule="auto"/>
        <w:jc w:val="both"/>
      </w:pPr>
      <w:r w:rsidRPr="001C5564">
        <w:rPr>
          <w:rFonts w:asciiTheme="minorHAnsi" w:hAnsiTheme="minorHAnsi" w:cstheme="minorHAnsi"/>
          <w:b/>
          <w:bCs/>
        </w:rPr>
        <w:t xml:space="preserve">Alcalá de Henares, </w:t>
      </w:r>
      <w:r w:rsidR="005B7058">
        <w:rPr>
          <w:rFonts w:asciiTheme="minorHAnsi" w:hAnsiTheme="minorHAnsi" w:cstheme="minorHAnsi"/>
          <w:b/>
          <w:bCs/>
        </w:rPr>
        <w:t>3</w:t>
      </w:r>
      <w:r w:rsidR="00FC4BF8" w:rsidRPr="001C5564">
        <w:rPr>
          <w:rFonts w:asciiTheme="minorHAnsi" w:hAnsiTheme="minorHAnsi" w:cstheme="minorHAnsi"/>
          <w:b/>
          <w:bCs/>
        </w:rPr>
        <w:t xml:space="preserve"> </w:t>
      </w:r>
      <w:r w:rsidRPr="001C5564">
        <w:rPr>
          <w:rFonts w:asciiTheme="minorHAnsi" w:hAnsiTheme="minorHAnsi" w:cstheme="minorHAnsi"/>
          <w:b/>
          <w:bCs/>
        </w:rPr>
        <w:t xml:space="preserve">de </w:t>
      </w:r>
      <w:r w:rsidR="00803C1C">
        <w:rPr>
          <w:rFonts w:asciiTheme="minorHAnsi" w:hAnsiTheme="minorHAnsi" w:cstheme="minorHAnsi"/>
          <w:b/>
          <w:bCs/>
        </w:rPr>
        <w:t>ju</w:t>
      </w:r>
      <w:r w:rsidR="005B7058">
        <w:rPr>
          <w:rFonts w:asciiTheme="minorHAnsi" w:hAnsiTheme="minorHAnsi" w:cstheme="minorHAnsi"/>
          <w:b/>
          <w:bCs/>
        </w:rPr>
        <w:t>l</w:t>
      </w:r>
      <w:r w:rsidR="00803C1C">
        <w:rPr>
          <w:rFonts w:asciiTheme="minorHAnsi" w:hAnsiTheme="minorHAnsi" w:cstheme="minorHAnsi"/>
          <w:b/>
          <w:bCs/>
        </w:rPr>
        <w:t>io</w:t>
      </w:r>
      <w:r w:rsidRPr="001C5564">
        <w:rPr>
          <w:rFonts w:asciiTheme="minorHAnsi" w:hAnsiTheme="minorHAnsi" w:cstheme="minorHAnsi"/>
          <w:b/>
          <w:bCs/>
        </w:rPr>
        <w:t xml:space="preserve"> de 201</w:t>
      </w:r>
      <w:bookmarkEnd w:id="8"/>
      <w:bookmarkEnd w:id="9"/>
      <w:r w:rsidR="00F47287" w:rsidRPr="001C5564">
        <w:rPr>
          <w:rFonts w:asciiTheme="minorHAnsi" w:hAnsiTheme="minorHAnsi" w:cstheme="minorHAnsi"/>
          <w:b/>
          <w:bCs/>
        </w:rPr>
        <w:t>7</w:t>
      </w:r>
      <w:r w:rsidRPr="001C5564">
        <w:rPr>
          <w:rFonts w:asciiTheme="minorHAnsi" w:hAnsiTheme="minorHAnsi" w:cstheme="minorHAnsi"/>
          <w:b/>
          <w:bCs/>
        </w:rPr>
        <w:t xml:space="preserve">.- </w:t>
      </w:r>
      <w:bookmarkEnd w:id="6"/>
      <w:bookmarkEnd w:id="7"/>
      <w:bookmarkEnd w:id="10"/>
      <w:bookmarkEnd w:id="11"/>
      <w:r w:rsidR="005B7058">
        <w:t xml:space="preserve">Tony </w:t>
      </w:r>
      <w:proofErr w:type="spellStart"/>
      <w:r w:rsidR="005B7058">
        <w:t>Cairoli</w:t>
      </w:r>
      <w:proofErr w:type="spellEnd"/>
      <w:r w:rsidR="005B7058">
        <w:t xml:space="preserve"> no se detiene: después de todo, para convertirse en un icono del deporte italiano y para ser coronado ocho veces campeón del mundo no es suficiente con ganar, hace falta algo más. El éxito en el circuito portugués de </w:t>
      </w:r>
      <w:proofErr w:type="spellStart"/>
      <w:r w:rsidR="005B7058">
        <w:t>Agueda</w:t>
      </w:r>
      <w:proofErr w:type="spellEnd"/>
      <w:r w:rsidR="005B7058">
        <w:t xml:space="preserve"> permite a Tony </w:t>
      </w:r>
      <w:proofErr w:type="spellStart"/>
      <w:r w:rsidR="005B7058">
        <w:t>Cairoli</w:t>
      </w:r>
      <w:proofErr w:type="spellEnd"/>
      <w:r w:rsidR="005B7058">
        <w:t xml:space="preserve"> adelantarse en la clasificación general y fortalecer su liderazgo: ahora es primero con 478 puntos.</w:t>
      </w:r>
    </w:p>
    <w:p w:rsidR="005B7058" w:rsidRPr="00D669F1" w:rsidRDefault="005B7058" w:rsidP="005B7058">
      <w:pPr>
        <w:spacing w:line="360" w:lineRule="auto"/>
        <w:jc w:val="both"/>
      </w:pPr>
    </w:p>
    <w:p w:rsidR="005B7058" w:rsidRPr="005B6287" w:rsidRDefault="005B7058" w:rsidP="005B7058">
      <w:pPr>
        <w:spacing w:line="360" w:lineRule="auto"/>
        <w:jc w:val="both"/>
      </w:pPr>
      <w:r>
        <w:t>La pasión, la determinación y el compromiso constante, que permiten al fuera de clase siciliano destacar, son valores que comparte con Fiat Professional. No es casualidad, entonces, que la marca le haya elegido como su embajador y esté a su lado en este camino difícil y selectivo, pero capaz de brindar éxitos. Además, por segundo año consecutivo, Fiat Profession</w:t>
      </w:r>
      <w:bookmarkStart w:id="12" w:name="_GoBack"/>
      <w:bookmarkEnd w:id="12"/>
      <w:r>
        <w:t xml:space="preserve">al es también patrocinador oficial del emocionante FIM Motocross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MXGP. </w:t>
      </w:r>
    </w:p>
    <w:p w:rsidR="005B7058" w:rsidRPr="00D669F1" w:rsidRDefault="005B7058" w:rsidP="005B7058">
      <w:pPr>
        <w:spacing w:line="360" w:lineRule="auto"/>
        <w:jc w:val="both"/>
      </w:pPr>
    </w:p>
    <w:p w:rsidR="005B7058" w:rsidRPr="00594FDA" w:rsidRDefault="005B7058" w:rsidP="005B7058">
      <w:pPr>
        <w:spacing w:line="360" w:lineRule="auto"/>
        <w:jc w:val="both"/>
      </w:pPr>
      <w:r>
        <w:t xml:space="preserve">El evento también ha brindado al público la oportunidad de admirar en el stand de Fiat Professional el imparable </w:t>
      </w:r>
      <w:proofErr w:type="spellStart"/>
      <w:r>
        <w:t>Fullback</w:t>
      </w:r>
      <w:proofErr w:type="spellEnd"/>
      <w:r>
        <w:t xml:space="preserve">, el producto estrella de la flota oficial del FIM Motocross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MXGP y nombrado recientemente mejor novedad del año por la publicación mensual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Rulem</w:t>
      </w:r>
      <w:proofErr w:type="spellEnd"/>
      <w:r>
        <w:t xml:space="preserve"> (Al Volante). Con su estilo italiano y su look agresivo, el nuevo pick-up representa perfectamente el espíritu de desafío de Fiat Professional al mercado global y el alma ganadora de Tony </w:t>
      </w:r>
      <w:proofErr w:type="spellStart"/>
      <w:r>
        <w:t>Cairoli</w:t>
      </w:r>
      <w:proofErr w:type="spellEnd"/>
      <w:r>
        <w:t>: una capacidad de destacar que caracteriza a toda la gama de Fiat Professional, la primera marca “</w:t>
      </w:r>
      <w:proofErr w:type="spellStart"/>
      <w:r>
        <w:t>born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” enteramente dedicada a los </w:t>
      </w:r>
      <w:r>
        <w:lastRenderedPageBreak/>
        <w:t>clientes del transporte ligero.  Le acompaña el Talento que, gracias a su generosa capacidad de carga, es el compañero ideal del profesional en sus trayectos urbanos e interurbanos. Destaca por su gran versatilidad y por la capacidad de adaptarse a las diferentes necesidades de los clientes.</w:t>
      </w:r>
    </w:p>
    <w:p w:rsidR="005B7058" w:rsidRPr="00D669F1" w:rsidRDefault="005B7058" w:rsidP="005B7058">
      <w:pPr>
        <w:spacing w:line="360" w:lineRule="auto"/>
        <w:jc w:val="both"/>
      </w:pPr>
    </w:p>
    <w:p w:rsidR="005B7058" w:rsidRPr="005B6287" w:rsidRDefault="005B7058" w:rsidP="005B7058">
      <w:pPr>
        <w:spacing w:line="360" w:lineRule="auto"/>
        <w:jc w:val="both"/>
      </w:pPr>
      <w:r>
        <w:t xml:space="preserve">La marca cuenta con más de cien años de historia y un excepcional bagaje de experiencia en el mundo de los vehículos comerciales. Totalmente renovada en apenas dos años, en la actualidad la gama de Fiat Professional es la respuesta perfecta a cualquier misión de transporte, al cubrir todos los segmentos; ofrece todo tipo de carrocerías, capacidades y volumetrías; brinda una amplia selección de batallas, longitudes y alturas, y cuenta con motores de alta eficiencia y con varios tipos de combustible (gasolina, </w:t>
      </w:r>
      <w:proofErr w:type="spellStart"/>
      <w:r>
        <w:t>Diésel</w:t>
      </w:r>
      <w:proofErr w:type="spellEnd"/>
      <w:r>
        <w:t>, GLP y GNC). Además, la marca presta gran atención a las “</w:t>
      </w:r>
      <w:proofErr w:type="spellStart"/>
      <w:r>
        <w:t>specialties</w:t>
      </w:r>
      <w:proofErr w:type="spellEnd"/>
      <w:r>
        <w:t>”, como el transporte de personas y el mundo de los vehículos transformados.</w:t>
      </w:r>
    </w:p>
    <w:p w:rsidR="005B7058" w:rsidRPr="005B6287" w:rsidRDefault="005B7058" w:rsidP="005B705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415367"/>
          <w:sz w:val="18"/>
          <w:szCs w:val="18"/>
        </w:rPr>
      </w:pPr>
      <w:r>
        <w:rPr>
          <w:rFonts w:ascii="Arial" w:hAnsi="Arial"/>
          <w:color w:val="415367"/>
          <w:sz w:val="18"/>
          <w:szCs w:val="18"/>
        </w:rPr>
        <w:t> </w:t>
      </w:r>
    </w:p>
    <w:p w:rsidR="00AE1780" w:rsidRPr="008E77B1" w:rsidRDefault="00AE1780" w:rsidP="0044402E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</w:t>
      </w:r>
    </w:p>
    <w:p w:rsidR="00AE1780" w:rsidRPr="00E07BE1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44402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</w:t>
      </w:r>
      <w:r w:rsid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n </w:t>
      </w:r>
      <w:r w:rsidR="001C5564" w:rsidRP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4C" w:rsidRDefault="00514B4C" w:rsidP="0040727A">
      <w:r>
        <w:separator/>
      </w:r>
    </w:p>
  </w:endnote>
  <w:endnote w:type="continuationSeparator" w:id="0">
    <w:p w:rsidR="00514B4C" w:rsidRDefault="00514B4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43DE7" w:rsidRPr="00C43DE7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43DE7" w:rsidRPr="00C43DE7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43DE7" w:rsidRPr="00C43DE7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4C" w:rsidRDefault="00514B4C" w:rsidP="0040727A">
      <w:r>
        <w:separator/>
      </w:r>
    </w:p>
  </w:footnote>
  <w:footnote w:type="continuationSeparator" w:id="0">
    <w:p w:rsidR="00514B4C" w:rsidRDefault="00514B4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A1D33"/>
    <w:multiLevelType w:val="hybridMultilevel"/>
    <w:tmpl w:val="B3C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450BE"/>
    <w:rsid w:val="00152E1F"/>
    <w:rsid w:val="001643D7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A14B0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93AE1"/>
    <w:rsid w:val="003B2FC2"/>
    <w:rsid w:val="003B5E1C"/>
    <w:rsid w:val="003B604D"/>
    <w:rsid w:val="003D0012"/>
    <w:rsid w:val="003D00CD"/>
    <w:rsid w:val="003D0B65"/>
    <w:rsid w:val="003E18E7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5FAA"/>
    <w:rsid w:val="00493E34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14B4C"/>
    <w:rsid w:val="0052590C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A3219"/>
    <w:rsid w:val="005B7058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010A"/>
    <w:rsid w:val="006A69E7"/>
    <w:rsid w:val="006C156E"/>
    <w:rsid w:val="006D2246"/>
    <w:rsid w:val="006E0884"/>
    <w:rsid w:val="006E44CA"/>
    <w:rsid w:val="007038EE"/>
    <w:rsid w:val="00704B41"/>
    <w:rsid w:val="00710E9A"/>
    <w:rsid w:val="00740753"/>
    <w:rsid w:val="00742856"/>
    <w:rsid w:val="00747D6E"/>
    <w:rsid w:val="007555AD"/>
    <w:rsid w:val="00755767"/>
    <w:rsid w:val="00774BEF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3C1C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26BD"/>
    <w:rsid w:val="009D58E4"/>
    <w:rsid w:val="009D5CDD"/>
    <w:rsid w:val="009E6EC2"/>
    <w:rsid w:val="00A03237"/>
    <w:rsid w:val="00A0337E"/>
    <w:rsid w:val="00A06543"/>
    <w:rsid w:val="00A076A7"/>
    <w:rsid w:val="00A115F8"/>
    <w:rsid w:val="00A208F5"/>
    <w:rsid w:val="00A23946"/>
    <w:rsid w:val="00A30C48"/>
    <w:rsid w:val="00A57CDC"/>
    <w:rsid w:val="00A74B7E"/>
    <w:rsid w:val="00A75A90"/>
    <w:rsid w:val="00A823DB"/>
    <w:rsid w:val="00A91968"/>
    <w:rsid w:val="00AA2C47"/>
    <w:rsid w:val="00AA5EAD"/>
    <w:rsid w:val="00AA6167"/>
    <w:rsid w:val="00AB4F94"/>
    <w:rsid w:val="00AB7FF8"/>
    <w:rsid w:val="00AD1588"/>
    <w:rsid w:val="00AE1780"/>
    <w:rsid w:val="00AE35CD"/>
    <w:rsid w:val="00AF4967"/>
    <w:rsid w:val="00B2051F"/>
    <w:rsid w:val="00B21B70"/>
    <w:rsid w:val="00B23C3A"/>
    <w:rsid w:val="00B32CA2"/>
    <w:rsid w:val="00B47193"/>
    <w:rsid w:val="00B50028"/>
    <w:rsid w:val="00B65279"/>
    <w:rsid w:val="00B663AD"/>
    <w:rsid w:val="00B92B43"/>
    <w:rsid w:val="00BA73EE"/>
    <w:rsid w:val="00BB33D8"/>
    <w:rsid w:val="00BC3EBE"/>
    <w:rsid w:val="00BC688D"/>
    <w:rsid w:val="00BE0212"/>
    <w:rsid w:val="00BF1F49"/>
    <w:rsid w:val="00BF49AC"/>
    <w:rsid w:val="00BF5175"/>
    <w:rsid w:val="00C05AB3"/>
    <w:rsid w:val="00C066F6"/>
    <w:rsid w:val="00C20E27"/>
    <w:rsid w:val="00C43DE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D01373"/>
    <w:rsid w:val="00D30759"/>
    <w:rsid w:val="00D43FEE"/>
    <w:rsid w:val="00D477D0"/>
    <w:rsid w:val="00D53F37"/>
    <w:rsid w:val="00D60750"/>
    <w:rsid w:val="00D62C19"/>
    <w:rsid w:val="00D67636"/>
    <w:rsid w:val="00D738C2"/>
    <w:rsid w:val="00D85307"/>
    <w:rsid w:val="00D95639"/>
    <w:rsid w:val="00DA30CF"/>
    <w:rsid w:val="00DD14CE"/>
    <w:rsid w:val="00DD6BD2"/>
    <w:rsid w:val="00DE0773"/>
    <w:rsid w:val="00DF296F"/>
    <w:rsid w:val="00DF6B11"/>
    <w:rsid w:val="00E017CF"/>
    <w:rsid w:val="00E07ADD"/>
    <w:rsid w:val="00E07BE1"/>
    <w:rsid w:val="00E10222"/>
    <w:rsid w:val="00E13E1D"/>
    <w:rsid w:val="00E32119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145C4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0A2D"/>
    <w:rsid w:val="00FD17DC"/>
    <w:rsid w:val="00FE73DA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138C-846E-4C99-8573-BE566BBD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2017-07-03T13:48:00Z</dcterms:created>
  <dcterms:modified xsi:type="dcterms:W3CDTF">2017-07-03T13:48:00Z</dcterms:modified>
</cp:coreProperties>
</file>